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17.png" ContentType="image/png"/>
  <Override PartName="/word/media/image16.jpeg" ContentType="image/jpeg"/>
  <Override PartName="/word/media/image15.jpeg" ContentType="image/jpeg"/>
  <Override PartName="/word/media/image14.png" ContentType="image/png"/>
  <Override PartName="/word/media/image12.jpeg" ContentType="image/jpeg"/>
  <Override PartName="/word/media/image11.jpeg" ContentType="image/jpeg"/>
  <Override PartName="/word/media/image3.jpeg" ContentType="image/jpeg"/>
  <Override PartName="/word/media/image2.jpeg" ContentType="image/jpeg"/>
  <Override PartName="/word/media/image1.png" ContentType="image/png"/>
  <Override PartName="/word/media/image5.jpeg" ContentType="image/jpeg"/>
  <Override PartName="/word/media/image4.jpeg" ContentType="image/jpeg"/>
  <Override PartName="/word/media/image6.png" ContentType="image/png"/>
  <Override PartName="/word/media/image8.png" ContentType="image/png"/>
  <Override PartName="/word/media/image7.png" ContentType="image/png"/>
  <Override PartName="/word/media/image9.jpeg" ContentType="image/jpeg"/>
  <Override PartName="/word/media/image13.jpeg" ContentType="image/jpeg"/>
  <Override PartName="/word/media/image1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tyle"/>
          </w:rPr>
          <w:t>1.Drone : Définitions</w:t>
          <w:tab/>
          <w:t>7</w:t>
        </w:r>
      </w:hyperlink>
    </w:p>
    <w:p>
      <w:pPr>
        <w:pStyle w:val="Tabledesmatiresniveau2"/>
        <w:tabs>
          <w:tab w:val="right" w:pos="9070" w:leader="dot"/>
        </w:tabs>
        <w:rPr/>
      </w:pPr>
      <w:hyperlink w:anchor="__RefHeading___Toc4540_1585429884">
        <w:r>
          <w:rPr>
            <w:rStyle w:val="Style"/>
          </w:rPr>
          <w:t>1.1.Définition académique</w:t>
          <w:tab/>
          <w:t>7</w:t>
        </w:r>
      </w:hyperlink>
    </w:p>
    <w:p>
      <w:pPr>
        <w:pStyle w:val="Tabledesmatiresniveau2"/>
        <w:tabs>
          <w:tab w:val="right" w:pos="9070" w:leader="dot"/>
        </w:tabs>
        <w:rPr/>
      </w:pPr>
      <w:hyperlink w:anchor="__RefHeading___Toc5183_1585429884">
        <w:r>
          <w:rPr>
            <w:rStyle w:val="Style"/>
          </w:rPr>
          <w:t>1.2.Définition technologique</w:t>
          <w:tab/>
          <w:t>7</w:t>
        </w:r>
      </w:hyperlink>
    </w:p>
    <w:p>
      <w:pPr>
        <w:pStyle w:val="Tabledesmatiresniveau2"/>
        <w:tabs>
          <w:tab w:val="right" w:pos="9070" w:leader="dot"/>
        </w:tabs>
        <w:rPr/>
      </w:pPr>
      <w:hyperlink w:anchor="__RefHeading___Toc5185_1585429884">
        <w:r>
          <w:rPr>
            <w:rStyle w:val="Style"/>
          </w:rPr>
          <w:t>1.3.Définition juridique</w:t>
          <w:tab/>
          <w:t>7</w:t>
        </w:r>
      </w:hyperlink>
    </w:p>
    <w:p>
      <w:pPr>
        <w:pStyle w:val="Tabledesmatiresniveau1"/>
        <w:tabs>
          <w:tab w:val="right" w:pos="9070" w:leader="dot"/>
        </w:tabs>
        <w:rPr/>
      </w:pPr>
      <w:hyperlink w:anchor="__RefHeading___Toc5187_1585429884">
        <w:r>
          <w:rPr>
            <w:rStyle w:val="Style"/>
          </w:rPr>
          <w:t>2.La réglementation des drones à usages particuliers</w:t>
          <w:tab/>
          <w:t>7</w:t>
        </w:r>
      </w:hyperlink>
    </w:p>
    <w:p>
      <w:pPr>
        <w:pStyle w:val="Tabledesmatiresniveau2"/>
        <w:tabs>
          <w:tab w:val="right" w:pos="9070" w:leader="dot"/>
        </w:tabs>
        <w:rPr/>
      </w:pPr>
      <w:hyperlink w:anchor="__RefHeading___Toc5191_1585429884">
        <w:r>
          <w:rPr>
            <w:rStyle w:val="Style"/>
          </w:rPr>
          <w:t>2.1.Cadre de la réglementation appliquée aux usages particuliers</w:t>
          <w:tab/>
          <w:t>7</w:t>
        </w:r>
      </w:hyperlink>
    </w:p>
    <w:p>
      <w:pPr>
        <w:pStyle w:val="Tabledesmatiresniveau2"/>
        <w:tabs>
          <w:tab w:val="right" w:pos="9070" w:leader="dot"/>
        </w:tabs>
        <w:rPr/>
      </w:pPr>
      <w:hyperlink w:anchor="__RefHeading___Toc5193_1585429884">
        <w:r>
          <w:rPr>
            <w:rStyle w:val="Style"/>
          </w:rPr>
          <w:t>2.2.Les 4 scénarios opérationnels</w:t>
          <w:tab/>
          <w:t>8</w:t>
        </w:r>
      </w:hyperlink>
    </w:p>
    <w:p>
      <w:pPr>
        <w:pStyle w:val="Tabledesmatiresniveau3"/>
        <w:tabs>
          <w:tab w:val="right" w:pos="9070" w:leader="dot"/>
        </w:tabs>
        <w:rPr/>
      </w:pPr>
      <w:hyperlink w:anchor="__RefHeading___Toc5195_1585429884">
        <w:r>
          <w:rPr>
            <w:rStyle w:val="Style"/>
          </w:rPr>
          <w:t>2.2.1.Introduction et règles générales</w:t>
          <w:tab/>
          <w:t>8</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11</w:t>
        </w:r>
      </w:hyperlink>
    </w:p>
    <w:p>
      <w:pPr>
        <w:pStyle w:val="Tabledesmatiresniveau3"/>
        <w:tabs>
          <w:tab w:val="right" w:pos="9070" w:leader="dot"/>
        </w:tabs>
        <w:rPr/>
      </w:pPr>
      <w:hyperlink w:anchor="__RefHeading___Toc5203_1585429884">
        <w:r>
          <w:rPr>
            <w:rStyle w:val="Style"/>
          </w:rPr>
          <w:t>2.2.4.Scénario S3 – Opération à vue en zone peuplée</w:t>
          <w:tab/>
          <w:t>11</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12</w:t>
        </w:r>
      </w:hyperlink>
    </w:p>
    <w:p>
      <w:pPr>
        <w:pStyle w:val="Tabledesmatiresniveau3"/>
        <w:tabs>
          <w:tab w:val="right" w:pos="9070" w:leader="dot"/>
        </w:tabs>
        <w:rPr/>
      </w:pPr>
      <w:hyperlink w:anchor="__RefHeading___Toc5211_1585429884">
        <w:r>
          <w:rPr>
            <w:rStyle w:val="Style"/>
          </w:rPr>
          <w:t>2.2.7.Autres obligations opérationnels:</w:t>
          <w:tab/>
          <w:t>13</w:t>
        </w:r>
      </w:hyperlink>
    </w:p>
    <w:p>
      <w:pPr>
        <w:pStyle w:val="Tabledesmatiresniveau3"/>
        <w:tabs>
          <w:tab w:val="right" w:pos="9070" w:leader="dot"/>
        </w:tabs>
        <w:rPr/>
      </w:pPr>
      <w:hyperlink w:anchor="__RefHeading___Toc5211_15854298841">
        <w:r>
          <w:rPr>
            <w:rStyle w:val="Style"/>
          </w:rPr>
          <w:t>2.2.8.Conclusion :</w:t>
          <w:tab/>
          <w:t>13</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3"/>
        <w:tabs>
          <w:tab w:val="right" w:pos="9070" w:leader="dot"/>
        </w:tabs>
        <w:rPr/>
      </w:pPr>
      <w:hyperlink w:anchor="__RefHeading___Toc5222_1585429884">
        <w:r>
          <w:rPr>
            <w:rStyle w:val="Style"/>
          </w:rPr>
          <w:t>4.1.2.Agriculture</w:t>
          <w:tab/>
          <w:t>18</w:t>
        </w:r>
      </w:hyperlink>
    </w:p>
    <w:p>
      <w:pPr>
        <w:pStyle w:val="Tabledesmatiresniveau3"/>
        <w:tabs>
          <w:tab w:val="right" w:pos="9070" w:leader="dot"/>
        </w:tabs>
        <w:rPr/>
      </w:pPr>
      <w:hyperlink w:anchor="__RefHeading___Toc5224_1585429884">
        <w:r>
          <w:rPr>
            <w:rStyle w:val="Style"/>
          </w:rPr>
          <w:t>4.1.3.Audiovisuel</w:t>
          <w:tab/>
          <w:t>18</w:t>
        </w:r>
      </w:hyperlink>
    </w:p>
    <w:p>
      <w:pPr>
        <w:pStyle w:val="Tabledesmatiresniveau2"/>
        <w:tabs>
          <w:tab w:val="right" w:pos="9070" w:leader="dot"/>
        </w:tabs>
        <w:rPr/>
      </w:pPr>
      <w:hyperlink w:anchor="__RefHeading___Toc5226_1585429884">
        <w:r>
          <w:rPr>
            <w:rStyle w:val="Style"/>
          </w:rPr>
          <w:t>4.2.Autres exemples d’applications :</w:t>
          <w:tab/>
          <w:t>18</w:t>
        </w:r>
      </w:hyperlink>
    </w:p>
    <w:p>
      <w:pPr>
        <w:pStyle w:val="Tabledesmatiresniveau3"/>
        <w:tabs>
          <w:tab w:val="right" w:pos="9070" w:leader="dot"/>
        </w:tabs>
        <w:rPr/>
      </w:pPr>
      <w:hyperlink w:anchor="__RefHeading___Toc5228_1585429884">
        <w:r>
          <w:rPr>
            <w:rStyle w:val="Style"/>
          </w:rPr>
          <w:t>4.2.1.Secours</w:t>
          <w:tab/>
          <w:t>18</w:t>
        </w:r>
      </w:hyperlink>
    </w:p>
    <w:p>
      <w:pPr>
        <w:pStyle w:val="Tabledesmatiresniveau3"/>
        <w:tabs>
          <w:tab w:val="right" w:pos="9070" w:leader="dot"/>
        </w:tabs>
        <w:rPr/>
      </w:pPr>
      <w:hyperlink w:anchor="__RefHeading___Toc5237_1585429884">
        <w:r>
          <w:rPr>
            <w:rStyle w:val="Style"/>
          </w:rPr>
          <w:t>4.2.2.Surveillance</w:t>
          <w:tab/>
          <w:t>18</w:t>
        </w:r>
      </w:hyperlink>
    </w:p>
    <w:p>
      <w:pPr>
        <w:pStyle w:val="Tabledesmatiresniveau3"/>
        <w:tabs>
          <w:tab w:val="right" w:pos="9070" w:leader="dot"/>
        </w:tabs>
        <w:rPr/>
      </w:pPr>
      <w:hyperlink w:anchor="__RefHeading___Toc5285_1585429884">
        <w:r>
          <w:rPr>
            <w:rStyle w:val="Style"/>
          </w:rPr>
          <w:t>4.2.3.Sciences et environnement</w:t>
          <w:tab/>
          <w:t>18</w:t>
        </w:r>
      </w:hyperlink>
    </w:p>
    <w:p>
      <w:pPr>
        <w:pStyle w:val="Tabledesmatiresniveau3"/>
        <w:tabs>
          <w:tab w:val="right" w:pos="9070" w:leader="dot"/>
        </w:tabs>
        <w:rPr/>
      </w:pPr>
      <w:hyperlink w:anchor="__RefHeading___Toc5230_1585429884">
        <w:r>
          <w:rPr>
            <w:rStyle w:val="Style"/>
          </w:rPr>
          <w:t>4.2.4.Spectacles</w:t>
          <w:tab/>
          <w:t>18</w:t>
        </w:r>
      </w:hyperlink>
    </w:p>
    <w:p>
      <w:pPr>
        <w:pStyle w:val="Tabledesmatiresniveau1"/>
        <w:tabs>
          <w:tab w:val="right" w:pos="9070" w:leader="dot"/>
        </w:tabs>
        <w:rPr/>
      </w:pPr>
      <w:hyperlink w:anchor="__RefHeading___Toc5239_1585429884">
        <w:r>
          <w:rPr>
            <w:rStyle w:val="Style"/>
          </w:rPr>
          <w:t>5.La technologie des drones (Parler des batterie</w:t>
          <w:tab/>
          <w:t>18</w:t>
        </w:r>
      </w:hyperlink>
    </w:p>
    <w:p>
      <w:pPr>
        <w:pStyle w:val="Tabledesmatiresniveau2"/>
        <w:tabs>
          <w:tab w:val="right" w:pos="9070" w:leader="dot"/>
        </w:tabs>
        <w:rPr/>
      </w:pPr>
      <w:hyperlink w:anchor="__RefHeading___Toc5255_1585429884">
        <w:r>
          <w:rPr>
            <w:rStyle w:val="Style"/>
          </w:rPr>
          <w:t>5.1.La notion de « système de drone »</w:t>
          <w:tab/>
          <w:t>18</w:t>
        </w:r>
      </w:hyperlink>
    </w:p>
    <w:p>
      <w:pPr>
        <w:pStyle w:val="Tabledesmatiresniveau3"/>
        <w:tabs>
          <w:tab w:val="right" w:pos="9070" w:leader="dot"/>
        </w:tabs>
        <w:rPr/>
      </w:pPr>
      <w:hyperlink w:anchor="__RefHeading___Toc5287_1585429884">
        <w:r>
          <w:rPr>
            <w:rStyle w:val="Style"/>
          </w:rPr>
          <w:t>5.1.1.Les stations au sol</w:t>
          <w:tab/>
          <w:t>19</w:t>
        </w:r>
      </w:hyperlink>
    </w:p>
    <w:p>
      <w:pPr>
        <w:pStyle w:val="Tabledesmatiresniveau4"/>
        <w:tabs>
          <w:tab w:val="right" w:pos="9070" w:leader="dot"/>
        </w:tabs>
        <w:rPr/>
      </w:pPr>
      <w:hyperlink w:anchor="__RefHeading___Toc990_529703472">
        <w:r>
          <w:rPr>
            <w:rStyle w:val="Style"/>
          </w:rPr>
          <w:t>La réception des données de navigation :</w:t>
          <w:tab/>
          <w:t>19</w:t>
        </w:r>
      </w:hyperlink>
    </w:p>
    <w:p>
      <w:pPr>
        <w:pStyle w:val="Tabledesmatiresniveau4"/>
        <w:tabs>
          <w:tab w:val="right" w:pos="9070" w:leader="dot"/>
        </w:tabs>
        <w:rPr/>
      </w:pPr>
      <w:hyperlink w:anchor="__RefHeading___Toc992_529703472">
        <w:r>
          <w:rPr>
            <w:rStyle w:val="Style"/>
          </w:rPr>
          <w:t>La réception des données de mesures</w:t>
          <w:tab/>
          <w:t>20</w:t>
        </w:r>
      </w:hyperlink>
    </w:p>
    <w:p>
      <w:pPr>
        <w:pStyle w:val="Tabledesmatiresniveau4"/>
        <w:tabs>
          <w:tab w:val="right" w:pos="9070" w:leader="dot"/>
        </w:tabs>
        <w:rPr/>
      </w:pPr>
      <w:hyperlink w:anchor="__RefHeading___Toc994_529703472">
        <w:r>
          <w:rPr>
            <w:rStyle w:val="Style"/>
          </w:rPr>
          <w:t>Conclusion</w:t>
          <w:tab/>
          <w:t>20</w:t>
        </w:r>
      </w:hyperlink>
    </w:p>
    <w:p>
      <w:pPr>
        <w:pStyle w:val="Tabledesmatiresniveau3"/>
        <w:tabs>
          <w:tab w:val="right" w:pos="9070" w:leader="dot"/>
        </w:tabs>
        <w:rPr/>
      </w:pPr>
      <w:hyperlink w:anchor="__RefHeading___Toc5269_1585429884">
        <w:r>
          <w:rPr>
            <w:rStyle w:val="Style"/>
          </w:rPr>
          <w:t>5.1.2.Les systèmes embarqués</w:t>
          <w:tab/>
          <w:t>21</w:t>
        </w:r>
      </w:hyperlink>
    </w:p>
    <w:p>
      <w:pPr>
        <w:pStyle w:val="Tabledesmatiresniveau4"/>
        <w:tabs>
          <w:tab w:val="right" w:pos="9070" w:leader="dot"/>
        </w:tabs>
        <w:rPr/>
      </w:pPr>
      <w:hyperlink w:anchor="__RefHeading___Toc996_529703472">
        <w:r>
          <w:rPr>
            <w:rStyle w:val="Style"/>
          </w:rPr>
          <w:t>Une carte de navigation :</w:t>
          <w:tab/>
          <w:t>22</w:t>
        </w:r>
      </w:hyperlink>
    </w:p>
    <w:p>
      <w:pPr>
        <w:pStyle w:val="Tabledesmatiresniveau4"/>
        <w:tabs>
          <w:tab w:val="right" w:pos="9070" w:leader="dot"/>
        </w:tabs>
        <w:rPr/>
      </w:pPr>
      <w:hyperlink w:anchor="__RefHeading___Toc998_529703472">
        <w:r>
          <w:rPr>
            <w:rStyle w:val="Style"/>
          </w:rPr>
          <w:t>Un GPS :</w:t>
          <w:tab/>
          <w:t>22</w:t>
        </w:r>
      </w:hyperlink>
    </w:p>
    <w:p>
      <w:pPr>
        <w:pStyle w:val="Tabledesmatiresniveau4"/>
        <w:tabs>
          <w:tab w:val="right" w:pos="9070" w:leader="dot"/>
        </w:tabs>
        <w:rPr/>
      </w:pPr>
      <w:hyperlink w:anchor="__RefHeading___Toc1000_529703472">
        <w:r>
          <w:rPr>
            <w:rStyle w:val="Style"/>
          </w:rPr>
          <w:t>Une caméra :</w:t>
          <w:tab/>
          <w:t>22</w:t>
        </w:r>
      </w:hyperlink>
    </w:p>
    <w:p>
      <w:pPr>
        <w:pStyle w:val="Tabledesmatiresniveau4"/>
        <w:tabs>
          <w:tab w:val="right" w:pos="9070" w:leader="dot"/>
        </w:tabs>
        <w:rPr/>
      </w:pPr>
      <w:hyperlink w:anchor="__RefHeading___Toc1004_529703472">
        <w:r>
          <w:rPr>
            <w:rStyle w:val="Style"/>
          </w:rPr>
          <w:t>Des modules de transmission réception:</w:t>
          <w:tab/>
          <w:t>23</w:t>
        </w:r>
      </w:hyperlink>
    </w:p>
    <w:p>
      <w:pPr>
        <w:pStyle w:val="Tabledesmatiresniveau4"/>
        <w:tabs>
          <w:tab w:val="right" w:pos="9070" w:leader="dot"/>
        </w:tabs>
        <w:rPr/>
      </w:pPr>
      <w:hyperlink w:anchor="__RefHeading___Toc1006_529703472">
        <w:r>
          <w:rPr>
            <w:rStyle w:val="Style"/>
          </w:rPr>
          <w:t>Des capteurs de mesure</w:t>
          <w:tab/>
          <w:t>24</w:t>
        </w:r>
      </w:hyperlink>
    </w:p>
    <w:p>
      <w:pPr>
        <w:pStyle w:val="Tabledesmatiresniveau4"/>
        <w:tabs>
          <w:tab w:val="right" w:pos="9070" w:leader="dot"/>
        </w:tabs>
        <w:rPr/>
      </w:pPr>
      <w:hyperlink w:anchor="__RefHeading___Toc1663_1832666234">
        <w:r>
          <w:rPr>
            <w:rStyle w:val="Style"/>
          </w:rPr>
          <w:t>Les moteurs</w:t>
          <w:tab/>
          <w:t>24</w:t>
        </w:r>
      </w:hyperlink>
    </w:p>
    <w:p>
      <w:pPr>
        <w:pStyle w:val="Tabledesmatiresniveau4"/>
        <w:tabs>
          <w:tab w:val="right" w:pos="9070" w:leader="dot"/>
        </w:tabs>
        <w:rPr/>
      </w:pPr>
      <w:hyperlink w:anchor="__RefHeading___Toc1008_529703472">
        <w:r>
          <w:rPr>
            <w:rStyle w:val="Style"/>
          </w:rPr>
          <w:t>Les architectures des systèmes embarqués</w:t>
          <w:tab/>
          <w:t>24</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27</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27</w:t>
        </w:r>
      </w:hyperlink>
    </w:p>
    <w:p>
      <w:pPr>
        <w:pStyle w:val="Tabledesmatiresniveau4"/>
        <w:tabs>
          <w:tab w:val="right" w:pos="9070" w:leader="dot"/>
        </w:tabs>
        <w:rPr/>
      </w:pPr>
      <w:hyperlink w:anchor="__RefHeading___Toc5273_1585429884">
        <w:r>
          <w:rPr>
            <w:rStyle w:val="Style"/>
          </w:rPr>
          <w:t>Émission radio directe:</w:t>
          <w:tab/>
          <w:t>27</w:t>
        </w:r>
      </w:hyperlink>
    </w:p>
    <w:p>
      <w:pPr>
        <w:pStyle w:val="Tabledesmatiresniveau4"/>
        <w:tabs>
          <w:tab w:val="right" w:pos="9070" w:leader="dot"/>
        </w:tabs>
        <w:rPr/>
      </w:pPr>
      <w:hyperlink w:anchor="__RefHeading___Toc5275_1585429884">
        <w:r>
          <w:rPr>
            <w:rStyle w:val="Style"/>
          </w:rPr>
          <w:t>Émission radio WIFI:</w:t>
          <w:tab/>
          <w:t>28</w:t>
        </w:r>
      </w:hyperlink>
    </w:p>
    <w:p>
      <w:pPr>
        <w:pStyle w:val="Tabledesmatiresniveau4"/>
        <w:tabs>
          <w:tab w:val="right" w:pos="9070" w:leader="dot"/>
        </w:tabs>
        <w:rPr/>
      </w:pPr>
      <w:hyperlink w:anchor="__RefHeading___Toc1087_529703472">
        <w:r>
          <w:rPr>
            <w:rStyle w:val="Style"/>
          </w:rPr>
          <w:t>Émission radio 4G:</w:t>
          <w:tab/>
          <w:t>29</w:t>
        </w:r>
      </w:hyperlink>
    </w:p>
    <w:p>
      <w:pPr>
        <w:pStyle w:val="Tabledesmatiresniveau4"/>
        <w:tabs>
          <w:tab w:val="right" w:pos="9070" w:leader="dot"/>
        </w:tabs>
        <w:rPr/>
      </w:pPr>
      <w:hyperlink w:anchor="__RefHeading___Toc1512_545113008">
        <w:r>
          <w:rPr>
            <w:rStyle w:val="Style"/>
          </w:rPr>
          <w:t>Positionnement par satellite</w:t>
          <w:tab/>
          <w:t>30</w:t>
        </w:r>
      </w:hyperlink>
    </w:p>
    <w:p>
      <w:pPr>
        <w:pStyle w:val="Tabledesmatiresniveau2"/>
        <w:tabs>
          <w:tab w:val="right" w:pos="9070" w:leader="dot"/>
        </w:tabs>
        <w:rPr/>
      </w:pPr>
      <w:hyperlink w:anchor="__RefHeading___Toc5279_1585429884">
        <w:r>
          <w:rPr>
            <w:rStyle w:val="Style"/>
          </w:rPr>
          <w:t>5.2.Les failles de sécurités</w:t>
          <w:tab/>
          <w:t>30</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31</w:t>
        </w:r>
      </w:hyperlink>
    </w:p>
    <w:p>
      <w:pPr>
        <w:pStyle w:val="Tabledesmatiresniveau4"/>
        <w:tabs>
          <w:tab w:val="right" w:pos="9070" w:leader="dot"/>
        </w:tabs>
        <w:rPr/>
      </w:pPr>
      <w:hyperlink w:anchor="__RefHeading___Toc1673_1832666234">
        <w:r>
          <w:rPr>
            <w:rStyle w:val="Style"/>
          </w:rPr>
          <w:t>Icarus</w:t>
          <w:tab/>
          <w:t>31</w:t>
        </w:r>
      </w:hyperlink>
    </w:p>
    <w:p>
      <w:pPr>
        <w:pStyle w:val="Tabledesmatiresniveau4"/>
        <w:tabs>
          <w:tab w:val="right" w:pos="9070" w:leader="dot"/>
        </w:tabs>
        <w:rPr/>
      </w:pPr>
      <w:hyperlink w:anchor="__RefHeading___Toc1675_1832666234">
        <w:r>
          <w:rPr>
            <w:rStyle w:val="Style"/>
          </w:rPr>
          <w:t>Attaque sur l’AR Drone de Parrot</w:t>
          <w:tab/>
          <w:t>31</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31</w:t>
        </w:r>
      </w:hyperlink>
    </w:p>
    <w:p>
      <w:pPr>
        <w:pStyle w:val="Tabledesmatiresniveau2"/>
        <w:tabs>
          <w:tab w:val="right" w:pos="9070" w:leader="dot"/>
        </w:tabs>
        <w:rPr/>
      </w:pPr>
      <w:hyperlink w:anchor="__RefHeading___Toc5257_1585429884">
        <w:r>
          <w:rPr>
            <w:rStyle w:val="Style"/>
          </w:rPr>
          <w:t>5.3.Les types de drones et leur usage</w:t>
          <w:tab/>
          <w:t>32</w:t>
        </w:r>
      </w:hyperlink>
    </w:p>
    <w:p>
      <w:pPr>
        <w:pStyle w:val="Tabledesmatiresniveau3"/>
        <w:tabs>
          <w:tab w:val="right" w:pos="9070" w:leader="dot"/>
        </w:tabs>
        <w:rPr/>
      </w:pPr>
      <w:hyperlink w:anchor="__RefHeading___Toc1514_545113008">
        <w:r>
          <w:rPr>
            <w:rStyle w:val="Style"/>
          </w:rPr>
          <w:t>5.3.1.Les drones à voilures fixes pour les scénarios S2 et S4</w:t>
          <w:tab/>
          <w:t>33</w:t>
        </w:r>
      </w:hyperlink>
    </w:p>
    <w:p>
      <w:pPr>
        <w:pStyle w:val="Tabledesmatiresniveau4"/>
        <w:tabs>
          <w:tab w:val="right" w:pos="9070" w:leader="dot"/>
        </w:tabs>
        <w:rPr/>
      </w:pPr>
      <w:hyperlink w:anchor="__RefHeading___Toc1516_545113008">
        <w:r>
          <w:rPr>
            <w:rStyle w:val="Style"/>
          </w:rPr>
          <w:t>Caractéristiques</w:t>
          <w:tab/>
          <w:t>33</w:t>
        </w:r>
      </w:hyperlink>
    </w:p>
    <w:p>
      <w:pPr>
        <w:pStyle w:val="Tabledesmatiresniveau4"/>
        <w:tabs>
          <w:tab w:val="right" w:pos="9070" w:leader="dot"/>
        </w:tabs>
        <w:rPr/>
      </w:pPr>
      <w:hyperlink w:anchor="__RefHeading___Toc1518_545113008">
        <w:r>
          <w:rPr>
            <w:rStyle w:val="Style"/>
          </w:rPr>
          <w:t>Cadre d’utilisation</w:t>
          <w:tab/>
          <w:t>34</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34</w:t>
        </w:r>
      </w:hyperlink>
    </w:p>
    <w:p>
      <w:pPr>
        <w:pStyle w:val="Tabledesmatiresniveau4"/>
        <w:tabs>
          <w:tab w:val="right" w:pos="9070" w:leader="dot"/>
        </w:tabs>
        <w:rPr/>
      </w:pPr>
      <w:hyperlink w:anchor="__RefHeading___Toc1522_545113008">
        <w:r>
          <w:rPr>
            <w:rStyle w:val="Style"/>
          </w:rPr>
          <w:t>Les multirotors porteurs</w:t>
          <w:tab/>
          <w:t>34</w:t>
        </w:r>
      </w:hyperlink>
    </w:p>
    <w:p>
      <w:pPr>
        <w:pStyle w:val="Tabledesmatiresniveau4"/>
        <w:tabs>
          <w:tab w:val="right" w:pos="9070" w:leader="dot"/>
        </w:tabs>
        <w:rPr/>
      </w:pPr>
      <w:hyperlink w:anchor="__RefHeading___Toc1524_545113008">
        <w:r>
          <w:rPr>
            <w:rStyle w:val="Style"/>
          </w:rPr>
          <w:t>Les multirotors simples</w:t>
          <w:tab/>
          <w:t>35</w:t>
        </w:r>
      </w:hyperlink>
    </w:p>
    <w:p>
      <w:pPr>
        <w:pStyle w:val="Tabledesmatiresniveau3"/>
        <w:tabs>
          <w:tab w:val="right" w:pos="9070" w:leader="dot"/>
        </w:tabs>
        <w:rPr/>
      </w:pPr>
      <w:hyperlink w:anchor="__RefHeading___Toc1526_545113008">
        <w:r>
          <w:rPr>
            <w:rStyle w:val="Style"/>
          </w:rPr>
          <w:t>5.3.3.Analyse comparative des différents type de drones :</w:t>
          <w:tab/>
          <w:t>36</w:t>
        </w:r>
      </w:hyperlink>
    </w:p>
    <w:p>
      <w:pPr>
        <w:pStyle w:val="Tabledesmatiresniveau1"/>
        <w:tabs>
          <w:tab w:val="right" w:pos="9070" w:leader="dot"/>
        </w:tabs>
        <w:rPr/>
      </w:pPr>
      <w:hyperlink w:anchor="__RefHeading___Toc5298_1585429884">
        <w:r>
          <w:rPr>
            <w:rStyle w:val="Style"/>
          </w:rPr>
          <w:t>6.Les drones de demain</w:t>
          <w:tab/>
          <w:t>36</w:t>
        </w:r>
      </w:hyperlink>
    </w:p>
    <w:p>
      <w:pPr>
        <w:pStyle w:val="Tabledesmatiresniveau2"/>
        <w:tabs>
          <w:tab w:val="right" w:pos="9070" w:leader="dot"/>
        </w:tabs>
        <w:rPr/>
      </w:pPr>
      <w:hyperlink w:anchor="__RefHeading___Toc5300_1585429884">
        <w:r>
          <w:rPr>
            <w:rStyle w:val="Style"/>
          </w:rPr>
          <w:t>6.1.Les technologies en développement</w:t>
          <w:tab/>
          <w:t>36</w:t>
        </w:r>
      </w:hyperlink>
    </w:p>
    <w:p>
      <w:pPr>
        <w:pStyle w:val="Tabledesmatiresniveau3"/>
        <w:tabs>
          <w:tab w:val="right" w:pos="9070" w:leader="dot"/>
        </w:tabs>
        <w:rPr/>
      </w:pPr>
      <w:hyperlink w:anchor="__RefHeading___Toc5302_1585429884">
        <w:r>
          <w:rPr>
            <w:rStyle w:val="Style"/>
          </w:rPr>
          <w:t>6.1.1.La 5G et l’IOT</w:t>
          <w:tab/>
          <w:t>36</w:t>
        </w:r>
      </w:hyperlink>
    </w:p>
    <w:p>
      <w:pPr>
        <w:pStyle w:val="Tabledesmatiresniveau3"/>
        <w:tabs>
          <w:tab w:val="right" w:pos="9070" w:leader="dot"/>
        </w:tabs>
        <w:rPr/>
      </w:pPr>
      <w:hyperlink w:anchor="__RefHeading___Toc5304_1585429884">
        <w:r>
          <w:rPr>
            <w:rStyle w:val="Style"/>
          </w:rPr>
          <w:t>6.1.2.L’intelligence artificielle</w:t>
          <w:tab/>
          <w:t>36</w:t>
        </w:r>
      </w:hyperlink>
    </w:p>
    <w:p>
      <w:pPr>
        <w:pStyle w:val="Tabledesmatiresniveau3"/>
        <w:tabs>
          <w:tab w:val="right" w:pos="9070" w:leader="dot"/>
        </w:tabs>
        <w:rPr/>
      </w:pPr>
      <w:hyperlink w:anchor="__RefHeading___Toc5306_1585429884">
        <w:r>
          <w:rPr>
            <w:rStyle w:val="Style"/>
          </w:rPr>
          <w:t>6.1.3.Les essaims de drones</w:t>
          <w:tab/>
          <w:t>36</w:t>
        </w:r>
      </w:hyperlink>
    </w:p>
    <w:p>
      <w:pPr>
        <w:pStyle w:val="Tabledesmatiresniveau2"/>
        <w:tabs>
          <w:tab w:val="right" w:pos="9070" w:leader="dot"/>
        </w:tabs>
        <w:rPr/>
      </w:pPr>
      <w:hyperlink w:anchor="__RefHeading___Toc5308_1585429884">
        <w:r>
          <w:rPr>
            <w:rStyle w:val="Style"/>
          </w:rPr>
          <w:t>6.2.Des limites législatives</w:t>
          <w:tab/>
          <w:t>36</w:t>
        </w:r>
      </w:hyperlink>
    </w:p>
    <w:p>
      <w:pPr>
        <w:pStyle w:val="Tabledesmatiresniveau2"/>
        <w:tabs>
          <w:tab w:val="right" w:pos="9070" w:leader="dot"/>
        </w:tabs>
        <w:rPr/>
      </w:pPr>
      <w:hyperlink w:anchor="__RefHeading___Toc5310_1585429884">
        <w:r>
          <w:rPr>
            <w:rStyle w:val="Style"/>
          </w:rPr>
          <w:t>6.3.Les enjeux sociétaux</w:t>
          <w:tab/>
          <w:t>36</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4"/>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4"/>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4"/>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1" w:name="__RefHeading___Toc5193_1585429884"/>
      <w:bookmarkEnd w:id="11"/>
      <w:r>
        <w:rPr/>
        <w:t>Les 4 scénarios opérationnels</w:t>
      </w:r>
    </w:p>
    <w:p>
      <w:pPr>
        <w:pStyle w:val="Normal"/>
        <w:rPr/>
      </w:pPr>
      <w:r>
        <w:rPr/>
      </w:r>
    </w:p>
    <w:p>
      <w:pPr>
        <w:pStyle w:val="Titre3"/>
        <w:numPr>
          <w:ilvl w:val="2"/>
          <w:numId w:val="4"/>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Un aéronef évolue en zone peuplé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Le pilote porte des lunettes affichant les images de la caméra embarqué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Contenudetableau"/>
              <w:rPr/>
            </w:pPr>
            <w:r>
              <w:rPr/>
              <w:t>Une attestation de conception est délivrée par la DGAC qui atteste que l’aéronef est conforme à la réglementation. Dans le cas d’un achat d’un drone neuf ou d’occasion, l’attestation doit être délivrée par le revendeur. Pour les modèles fabriquer en série on parlera d’un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s’appliquent à tous les aéronefs dont le poids est inférieur à 150Kg. Au delà de cette masse une réglementation européenne rentre en vigueur.</w:t>
      </w:r>
    </w:p>
    <w:p>
      <w:pPr>
        <w:pStyle w:val="Normal"/>
        <w:rPr/>
      </w:pPr>
      <w:r>
        <w:rPr/>
        <w:t>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spécifique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 xml:space="preserve">Les points qui concernent les engins aérostatique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réponds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 drone doivent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aucune autres obligations que celles imposées par le cadre général pour les drones de moins de 25Kg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(Manuel d’Activité Particulière),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0720" cy="2557780"/>
                <wp:effectExtent l="0" t="0" r="0" b="0"/>
                <wp:wrapSquare wrapText="largest"/>
                <wp:docPr id="1" name="Cadre6"/>
                <a:graphic xmlns:a="http://schemas.openxmlformats.org/drawingml/2006/main">
                  <a:graphicData uri="http://schemas.microsoft.com/office/word/2010/wordprocessingShape">
                    <wps:wsp>
                      <wps:cNvSpPr/>
                      <wps:spPr>
                        <a:xfrm>
                          <a:off x="0" y="0"/>
                          <a:ext cx="5760000" cy="2557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pt;height:201.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La décomposition en scénarios opérationnels donne l’impression d’être inspiré par des pratiques 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pratiques taillées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4"/>
        </w:numPr>
        <w:rPr/>
      </w:pPr>
      <w:bookmarkStart w:id="21" w:name="__RefHeading___Toc5294_1585429884"/>
      <w:bookmarkEnd w:id="21"/>
      <w:r>
        <w:rPr/>
        <w:t>Un démarrage en force</w:t>
      </w:r>
    </w:p>
    <w:p>
      <w:pPr>
        <w:pStyle w:val="Normal"/>
        <w:rPr/>
      </w:pPr>
      <w:r>
        <w:rPr/>
      </w:r>
    </w:p>
    <w:p>
      <w:pPr>
        <w:pStyle w:val="Normal"/>
        <w:rPr/>
      </w:pPr>
      <w:r>
        <w:rPr/>
        <w:t>Le marché du drone en France a démarré dès 2012 avec la publication des premiers arrêtés encadrant sa pratique. Cette réactivité face au démarrage de cette technologie a permis une forte croissance du marché et un bon positionnement 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0720" cy="2644775"/>
                <wp:effectExtent l="0" t="0" r="0" b="0"/>
                <wp:wrapTopAndBottom/>
                <wp:docPr id="5" name="Cadre7"/>
                <a:graphic xmlns:a="http://schemas.openxmlformats.org/drawingml/2006/main">
                  <a:graphicData uri="http://schemas.microsoft.com/office/word/2010/wordprocessingShape">
                    <wps:wsp>
                      <wps:cNvSpPr/>
                      <wps:spPr>
                        <a:xfrm>
                          <a:off x="0" y="0"/>
                          <a:ext cx="5760000" cy="264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pt;height:208.1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 par les drones de loisirs. L’utilisation professionnelle est quant à elle très cantonné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drawing>
          <wp:inline distT="0" distB="0" distL="0" distR="0">
            <wp:extent cx="5762625" cy="335788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0720" cy="3434715"/>
                <wp:effectExtent l="0" t="0" r="0" b="0"/>
                <wp:wrapSquare wrapText="largest"/>
                <wp:docPr id="9" name="Cadre9"/>
                <a:graphic xmlns:a="http://schemas.openxmlformats.org/drawingml/2006/main">
                  <a:graphicData uri="http://schemas.microsoft.com/office/word/2010/wordprocessingShape">
                    <wps:wsp>
                      <wps:cNvSpPr/>
                      <wps:spPr>
                        <a:xfrm>
                          <a:off x="0" y="0"/>
                          <a:ext cx="5760000" cy="3434040"/>
                        </a:xfrm>
                        <a:prstGeom prst="rect">
                          <a:avLst/>
                        </a:prstGeom>
                        <a:noFill/>
                        <a:ln>
                          <a:noFill/>
                        </a:ln>
                      </wps:spPr>
                      <wps:style>
                        <a:lnRef idx="0"/>
                        <a:fillRef idx="0"/>
                        <a:effectRef idx="0"/>
                        <a:fontRef idx="minor"/>
                      </wps:style>
                      <wps:txbx>
                        <w:txbxContent>
                          <w:p>
                            <w:pPr>
                              <w:pStyle w:val="Illustration"/>
                              <w:spacing w:before="120" w:after="120"/>
                              <w:jc w:val="center"/>
                              <w:rPr>
                                <w:color w:val="000000"/>
                              </w:rPr>
                            </w:pPr>
                            <w:r>
                              <w:rPr>
                                <w:color w:val="000000"/>
                              </w:rPr>
                              <w:br/>
                              <w:t xml:space="preserve">Illustration </w:t>
                            </w:r>
                            <w:r>
                              <w:rPr>
                                <w:color w:val="000000"/>
                              </w:rPr>
                              <w:fldChar w:fldCharType="begin"/>
                            </w:r>
                            <w:r>
                              <w:instrText> SEQ Illustration \* ARABIC </w:instrText>
                            </w:r>
                            <w:r>
                              <w:fldChar w:fldCharType="separate"/>
                            </w:r>
                            <w:r>
                              <w:t>3</w:t>
                            </w:r>
                            <w:r>
                              <w:fldChar w:fldCharType="end"/>
                            </w:r>
                            <w:r>
                              <w:rPr>
                                <w:color w:val="000000"/>
                              </w:rPr>
                              <w:t>: Marché mondial actuel des drones civil (Gartner)</w:t>
                            </w:r>
                          </w:p>
                        </w:txbxContent>
                      </wps:txbx>
                      <wps:bodyPr lIns="90000" rIns="90000" tIns="45000" bIns="45000">
                        <a:noAutofit/>
                      </wps:bodyPr>
                    </wps:wsp>
                  </a:graphicData>
                </a:graphic>
              </wp:anchor>
            </w:drawing>
          </mc:Choice>
          <mc:Fallback>
            <w:pict>
              <v:rect id="shape_0" ID="Cadre9" stroked="f" style="position:absolute;margin-left:-0.05pt;margin-top:0.05pt;width:453.5pt;height:270.35pt;mso-position-horizontal:center">
                <w10:wrap type="square"/>
                <v:fill o:detectmouseclick="t" on="false"/>
                <v:stroke color="#3465a4" joinstyle="round" endcap="flat"/>
                <v:textbox>
                  <w:txbxContent>
                    <w:p>
                      <w:pPr>
                        <w:pStyle w:val="Illustration"/>
                        <w:spacing w:before="120" w:after="120"/>
                        <w:jc w:val="center"/>
                        <w:rPr>
                          <w:color w:val="000000"/>
                        </w:rPr>
                      </w:pPr>
                      <w:r>
                        <w:rPr>
                          <w:color w:val="000000"/>
                        </w:rPr>
                        <w:br/>
                        <w:t xml:space="preserve">Illustration </w:t>
                      </w:r>
                      <w:r>
                        <w:rPr>
                          <w:color w:val="000000"/>
                        </w:rPr>
                        <w:fldChar w:fldCharType="begin"/>
                      </w:r>
                      <w:r>
                        <w:instrText> SEQ Illustration \* ARABIC </w:instrText>
                      </w:r>
                      <w:r>
                        <w:fldChar w:fldCharType="separate"/>
                      </w:r>
                      <w:r>
                        <w:t>3</w:t>
                      </w:r>
                      <w:r>
                        <w:fldChar w:fldCharType="end"/>
                      </w:r>
                      <w:r>
                        <w:rPr>
                          <w:color w:val="000000"/>
                        </w:rPr>
                        <w:t>: Marché mondial actuel des drones civil (Gartner)</w:t>
                      </w:r>
                    </w:p>
                  </w:txbxContent>
                </v:textbox>
              </v:rect>
            </w:pict>
          </mc:Fallback>
        </mc:AlternateContent>
      </w:r>
    </w:p>
    <w:p>
      <w:pPr>
        <w:pStyle w:val="Normal"/>
        <w:rPr/>
      </w:pPr>
      <w:r>
        <w:rPr/>
        <w:t>Toujours selon la même société, l’agriculture de précision représente pour le moment la plus grosse part de marché dans l’usage des drones professionnels. Elle estime que cette position n’a pas vocation a perdurer compte tenu des faibles moyens du secteur et de la faible valeur ajoutée qu’apporte les drones.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w:t>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438525" cy="3145790"/>
                <wp:effectExtent l="0" t="0" r="0" b="0"/>
                <wp:wrapTopAndBottom/>
                <wp:docPr id="12" name="Cadre4"/>
                <a:graphic xmlns:a="http://schemas.openxmlformats.org/drawingml/2006/main">
                  <a:graphicData uri="http://schemas.microsoft.com/office/word/2010/wordprocessingShape">
                    <wps:wsp>
                      <wps:cNvSpPr/>
                      <wps:spPr>
                        <a:xfrm>
                          <a:off x="0" y="0"/>
                          <a:ext cx="3438000" cy="3145320"/>
                        </a:xfrm>
                        <a:prstGeom prst="rect">
                          <a:avLst/>
                        </a:prstGeom>
                        <a:noFill/>
                        <a:ln>
                          <a:noFill/>
                        </a:ln>
                      </wps:spPr>
                      <wps:style>
                        <a:lnRef idx="0"/>
                        <a:fillRef idx="0"/>
                        <a:effectRef idx="0"/>
                        <a:fontRef idx="minor"/>
                      </wps:style>
                      <wps:txbx>
                        <w:txbxContent>
                          <w:p>
                            <w:pPr>
                              <w:pStyle w:val="Illustration"/>
                              <w:spacing w:before="120" w:after="120"/>
                              <w:jc w:val="center"/>
                              <w:rPr/>
                            </w:pPr>
                            <w:r>
                              <w:rPr/>
                              <w:br/>
                              <w:t xml:space="preserve">Illustration </w:t>
                              <w:drawing>
                                <wp:inline distT="0" distB="0" distL="0" distR="0">
                                  <wp:extent cx="3438525" cy="252158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5"/>
                                          <a:stretch>
                                            <a:fillRect/>
                                          </a:stretch>
                                        </pic:blipFill>
                                        <pic:spPr bwMode="auto">
                                          <a:xfrm>
                                            <a:off x="0" y="0"/>
                                            <a:ext cx="3438525" cy="2521585"/>
                                          </a:xfrm>
                                          <a:prstGeom prst="rect">
                                            <a:avLst/>
                                          </a:prstGeom>
                                        </pic:spPr>
                                      </pic:pic>
                                    </a:graphicData>
                                  </a:graphic>
                                </wp:inline>
                              </w:drawing>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wps:txbx>
                      <wps:bodyPr lIns="90000" rIns="90000" tIns="45000" bIns="45000">
                        <a:noAutofit/>
                      </wps:bodyPr>
                    </wps:wsp>
                  </a:graphicData>
                </a:graphic>
              </wp:anchor>
            </w:drawing>
          </mc:Choice>
          <mc:Fallback>
            <w:pict>
              <v:rect id="shape_0" ID="Cadre4" stroked="f" style="position:absolute;margin-left:91.4pt;margin-top:0.05pt;width:270.65pt;height:247.6pt;mso-position-horizontal:center">
                <w10:wrap type="square"/>
                <v:fill o:detectmouseclick="t" on="false"/>
                <v:stroke color="#3465a4" joinstyle="round" endcap="flat"/>
                <v:textbox>
                  <w:txbxContent>
                    <w:p>
                      <w:pPr>
                        <w:pStyle w:val="Illustration"/>
                        <w:spacing w:before="120" w:after="120"/>
                        <w:jc w:val="center"/>
                        <w:rPr/>
                      </w:pPr>
                      <w:r>
                        <w:rPr/>
                        <w:br/>
                        <w:t xml:space="preserve">Illustration </w:t>
                        <w:drawing>
                          <wp:inline distT="0" distB="0" distL="0" distR="0">
                            <wp:extent cx="3438525" cy="2521585"/>
                            <wp:effectExtent l="0" t="0" r="0" b="0"/>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5"/>
                                    <a:stretch>
                                      <a:fillRect/>
                                    </a:stretch>
                                  </pic:blipFill>
                                  <pic:spPr bwMode="auto">
                                    <a:xfrm>
                                      <a:off x="0" y="0"/>
                                      <a:ext cx="3438525" cy="2521585"/>
                                    </a:xfrm>
                                    <a:prstGeom prst="rect">
                                      <a:avLst/>
                                    </a:prstGeom>
                                  </pic:spPr>
                                </pic:pic>
                              </a:graphicData>
                            </a:graphic>
                          </wp:inline>
                        </w:drawing>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v:textbox>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 de loisirs. Cette baisse des coûts va favoriser l’usage des drones mais va forcer les constructeurs d’engins professionnels à proposer une valeur ajoutée dans le traitement des données et les logiciels associés.</w:t>
      </w:r>
    </w:p>
    <w:p>
      <w:pPr>
        <w:pStyle w:val="Normal"/>
        <w:rPr/>
      </w:pPr>
      <w:r>
        <w:rPr/>
      </w:r>
    </w:p>
    <w:p>
      <w:pPr>
        <w:pStyle w:val="Titre3"/>
        <w:numPr>
          <w:ilvl w:val="2"/>
          <w:numId w:val="4"/>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4" w:name="__RefHeading___Toc5216_1585429884"/>
      <w:bookmarkEnd w:id="24"/>
      <w:r>
        <w:rPr/>
        <w:t>Les secteurs d’application actuels</w:t>
      </w:r>
    </w:p>
    <w:p>
      <w:pPr>
        <w:pStyle w:val="Titre2"/>
        <w:numPr>
          <w:ilvl w:val="1"/>
          <w:numId w:val="4"/>
        </w:numPr>
        <w:rPr/>
      </w:pPr>
      <w:bookmarkStart w:id="25" w:name="__RefHeading___Toc5218_1585429884"/>
      <w:bookmarkEnd w:id="25"/>
      <w:r>
        <w:rPr/>
        <w:t>Les 3 secteurs recensés par la FPDC :</w:t>
      </w:r>
    </w:p>
    <w:p>
      <w:pPr>
        <w:pStyle w:val="Normal"/>
        <w:rPr/>
      </w:pPr>
      <w:r>
        <w:rPr/>
      </w:r>
    </w:p>
    <w:p>
      <w:pPr>
        <w:pStyle w:val="Titre3"/>
        <w:numPr>
          <w:ilvl w:val="2"/>
          <w:numId w:val="4"/>
        </w:numPr>
        <w:rPr/>
      </w:pPr>
      <w:bookmarkStart w:id="26" w:name="__RefHeading___Toc5220_1585429884"/>
      <w:bookmarkEnd w:id="26"/>
      <w:r>
        <w:rPr/>
        <w:t>I</w:t>
      </w:r>
      <w:r>
        <w:rPr/>
        <w:t>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r>
    </w:p>
    <w:p>
      <w:pPr>
        <w:pStyle w:val="Titre4"/>
        <w:rPr/>
      </w:pPr>
      <w:r>
        <w:rPr>
          <w:rStyle w:val="LienInternet"/>
          <w:color w:val="000000"/>
          <w:u w:val="none"/>
        </w:rPr>
        <w:t xml:space="preserve">Les réseaux </w:t>
      </w:r>
      <w:r>
        <w:rPr>
          <w:rStyle w:val="LienInternet"/>
          <w:color w:val="000000"/>
          <w:u w:val="none"/>
        </w:rPr>
        <w:t>de transport et de distribution</w:t>
      </w:r>
    </w:p>
    <w:p>
      <w:pPr>
        <w:pStyle w:val="Normal"/>
        <w:rPr>
          <w:rStyle w:val="LienInternet"/>
          <w:color w:val="000000"/>
          <w:u w:val="none"/>
        </w:rPr>
      </w:pPr>
      <w:r>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surveillance. L'usage des drones dans le cadre d'un scénario opérationnel S4, permet de faire une inspection de l'infrastructure plus </w:t>
      </w:r>
      <w:r>
        <w:rPr>
          <w:rStyle w:val="LienInternet"/>
          <w:color w:val="000000"/>
          <w:u w:val="none"/>
        </w:rPr>
        <w:t xml:space="preserve">facilement et plus </w:t>
      </w:r>
      <w:r>
        <w:rPr>
          <w:rStyle w:val="LienInternet"/>
          <w:color w:val="000000"/>
          <w:u w:val="none"/>
        </w:rPr>
        <w:t xml:space="preserve">rapidement qu'avec l'usage d'un avion ou d'un hélicoptère. </w:t>
      </w:r>
      <w:r>
        <w:rPr>
          <w:rStyle w:val="LienInternet"/>
          <w:color w:val="000000"/>
          <w:u w:val="none"/>
        </w:rPr>
        <w:t>La caméra intégrée au drone pourra  faire une inspection visuelle ou une inspection infrarouge. La termographie, permet de révéler des défauts non visible à l'oeil nu.</w:t>
      </w:r>
    </w:p>
    <w:p>
      <w:pPr>
        <w:pStyle w:val="Normal"/>
        <w:rPr>
          <w:rStyle w:val="LienInternet"/>
          <w:color w:val="000000"/>
          <w:u w:val="none"/>
        </w:rPr>
      </w:pPr>
      <w:r>
        <w:rPr/>
      </w:r>
    </w:p>
    <w:p>
      <w:pPr>
        <w:pStyle w:val="Normal"/>
        <w:rPr>
          <w:rStyle w:val="LienInternet"/>
          <w:color w:val="000000"/>
          <w:u w:val="none"/>
        </w:rPr>
      </w:pPr>
      <w:r>
        <w:rPr/>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007610" cy="3206750"/>
                <wp:effectExtent l="0" t="0" r="0" b="0"/>
                <wp:wrapTopAndBottom/>
                <wp:docPr id="16" name="Cadre17"/>
                <a:graphic xmlns:a="http://schemas.openxmlformats.org/drawingml/2006/main">
                  <a:graphicData uri="http://schemas.microsoft.com/office/word/2010/wordprocessingShape">
                    <wps:wsp>
                      <wps:cNvSpPr txBox="1"/>
                      <wps:spPr>
                        <a:xfrm>
                          <a:off x="0" y="0"/>
                          <a:ext cx="5007610" cy="3206750"/>
                        </a:xfrm>
                        <a:prstGeom prst="rect"/>
                      </wps:spPr>
                      <wps:txbx>
                        <w:txbxContent>
                          <w:p>
                            <w:pPr>
                              <w:pStyle w:val="Illustration"/>
                              <w:spacing w:before="120" w:after="120"/>
                              <w:jc w:val="center"/>
                              <w:rPr/>
                            </w:pPr>
                            <w:r>
                              <w:rPr/>
                              <w:drawing>
                                <wp:inline distT="0" distB="0" distL="0" distR="0">
                                  <wp:extent cx="5007610" cy="276479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6"/>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w:t>
                            </w:r>
                            <w:r>
                              <w:rPr/>
                              <w:t>h</w:t>
                            </w:r>
                            <w:r>
                              <w:rPr/>
                              <w:t>ermographie</w:t>
                            </w:r>
                          </w:p>
                        </w:txbxContent>
                      </wps:txbx>
                      <wps:bodyPr anchor="t" lIns="0" tIns="0" rIns="0" bIns="0">
                        <a:noAutofit/>
                      </wps:bodyPr>
                    </wps:wsp>
                  </a:graphicData>
                </a:graphic>
              </wp:anchor>
            </w:drawing>
          </mc:Choice>
          <mc:Fallback>
            <w:pict>
              <v:rect style="position:absolute;rotation:0;width:394.3pt;height:252.5pt;mso-wrap-distance-left:0pt;mso-wrap-distance-right:0pt;mso-wrap-distance-top:0pt;mso-wrap-distance-bottom:0pt;margin-top:0pt;mso-position-vertical:top;mso-position-vertical-relative:text;margin-left:29.6pt;mso-position-horizontal:center;mso-position-horizontal-relative:text">
                <v:textbox inset="0in,0in,0in,0in">
                  <w:txbxContent>
                    <w:p>
                      <w:pPr>
                        <w:pStyle w:val="Illustration"/>
                        <w:spacing w:before="120" w:after="120"/>
                        <w:jc w:val="center"/>
                        <w:rPr/>
                      </w:pPr>
                      <w:r>
                        <w:rPr/>
                        <w:drawing>
                          <wp:inline distT="0" distB="0" distL="0" distR="0">
                            <wp:extent cx="5007610" cy="276479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6"/>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w:t>
                      </w:r>
                      <w:r>
                        <w:rPr/>
                        <w:t>h</w:t>
                      </w:r>
                      <w:r>
                        <w:rPr/>
                        <w:t>ermographie</w:t>
                      </w:r>
                    </w:p>
                  </w:txbxContent>
                </v:textbox>
                <w10:wrap type="topAndBottom"/>
              </v:rect>
            </w:pict>
          </mc:Fallback>
        </mc:AlternateContent>
      </w:r>
    </w:p>
    <w:p>
      <w:pPr>
        <w:pStyle w:val="Titre4"/>
        <w:rPr/>
      </w:pPr>
      <w:r>
        <w:rPr>
          <w:rStyle w:val="LienInternet"/>
          <w:color w:val="000000"/>
          <w:u w:val="none"/>
        </w:rPr>
        <w:t>BTP, mines et carrières</w:t>
      </w:r>
    </w:p>
    <w:p>
      <w:pPr>
        <w:pStyle w:val="Normal"/>
        <w:rPr>
          <w:rStyle w:val="LienInternet"/>
          <w:color w:val="000000"/>
          <w:u w:val="none"/>
        </w:rPr>
      </w:pPr>
      <w:r>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w:t>
      </w:r>
      <w:r>
        <w:rPr>
          <w:rStyle w:val="LienInternet"/>
          <w:color w:val="000000"/>
          <w:u w:val="none"/>
        </w:rPr>
        <w:t>é</w:t>
      </w:r>
      <w:r>
        <w:rPr>
          <w:rStyle w:val="LienInternet"/>
          <w:color w:val="000000"/>
          <w:u w:val="none"/>
        </w:rPr>
        <w:t>trie.</w:t>
      </w:r>
    </w:p>
    <w:p>
      <w:pPr>
        <w:pStyle w:val="Normal"/>
        <w:rPr/>
      </w:pPr>
      <w:r>
        <w:rPr>
          <w:rStyle w:val="LienInternet"/>
          <w:color w:val="auto"/>
          <w:u w:val="none"/>
        </w:rPr>
        <w:t>Cette technique consiste à reconstitué un model virtuel en 3 dimensions de l'environnement grâce à une succession de photos prises depuis des points différents. En appli</w:t>
      </w:r>
      <w:r>
        <w:rPr>
          <w:rStyle w:val="LienInternet"/>
          <w:color w:val="auto"/>
          <w:u w:val="none"/>
        </w:rPr>
        <w:t>qu</w:t>
      </w:r>
      <w:r>
        <w:rPr>
          <w:rStyle w:val="LienInternet"/>
          <w:color w:val="auto"/>
          <w:u w:val="none"/>
        </w:rPr>
        <w:t xml:space="preserve">ant le principe de la stéroscopie on peut reconstituer le relief de la cible pour des applications volumétriques. Plus simplement, il est possible de réaliser des cartes en 2 dimensions. </w:t>
      </w:r>
      <w:r>
        <w:rPr>
          <w:rStyle w:val="LienInternet"/>
          <w:color w:val="auto"/>
          <w:u w:val="none"/>
        </w:rPr>
        <w:t>C'est alors ce que l'on appel de l'othophotographie.</w:t>
      </w:r>
    </w:p>
    <w:p>
      <w:pPr>
        <w:pStyle w:val="Normal"/>
        <w:rPr/>
      </w:pPr>
      <w:r>
        <w:rPr/>
      </w:r>
    </w:p>
    <w:p>
      <w:pPr>
        <w:pStyle w:val="Normal"/>
        <w:rPr/>
      </w:pPr>
      <w:r>
        <w:rPr/>
      </w:r>
      <w:r>
        <mc:AlternateContent>
          <mc:Choice Requires="wps">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759450" cy="2734310"/>
                <wp:effectExtent l="0" t="0" r="0" b="0"/>
                <wp:wrapSquare wrapText="largest"/>
                <wp:docPr id="19" name="Cadre18"/>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7"/>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Modélisation d'une carrière </w:t>
                            </w:r>
                            <w:r>
                              <w:rPr/>
                              <w:t>réalisée</w:t>
                            </w:r>
                            <w:r>
                              <w:rPr/>
                              <w:t xml:space="preserve"> par photogrammétrie </w:t>
                            </w:r>
                            <w:r>
                              <w:rPr/>
                              <w:t>(société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7"/>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Modélisation d'une carrière </w:t>
                      </w:r>
                      <w:r>
                        <w:rPr/>
                        <w:t>réalisée</w:t>
                      </w:r>
                      <w:r>
                        <w:rPr/>
                        <w:t xml:space="preserve"> par photogrammétrie </w:t>
                      </w:r>
                      <w:r>
                        <w:rPr/>
                        <w:t>(société Geo2R)</w:t>
                      </w:r>
                    </w:p>
                  </w:txbxContent>
                </v:textbox>
                <w10:wrap type="square" side="largest"/>
              </v:rect>
            </w:pict>
          </mc:Fallback>
        </mc:AlternateContent>
      </w:r>
    </w:p>
    <w:p>
      <w:pPr>
        <w:pStyle w:val="Normal"/>
        <w:rPr/>
      </w:pPr>
      <w:r>
        <w:rPr/>
      </w:r>
    </w:p>
    <w:p>
      <w:pPr>
        <w:pStyle w:val="Titre3"/>
        <w:numPr>
          <w:ilvl w:val="2"/>
          <w:numId w:val="4"/>
        </w:numPr>
        <w:rPr/>
      </w:pPr>
      <w:bookmarkStart w:id="27" w:name="__RefHeading___Toc5222_1585429884"/>
      <w:bookmarkEnd w:id="27"/>
      <w:r>
        <w:rPr/>
        <w:t>Agriculture</w:t>
      </w:r>
    </w:p>
    <w:p>
      <w:pPr>
        <w:pStyle w:val="Titre3"/>
        <w:numPr>
          <w:ilvl w:val="2"/>
          <w:numId w:val="4"/>
        </w:numPr>
        <w:rPr/>
      </w:pPr>
      <w:bookmarkStart w:id="28" w:name="__RefHeading___Toc5224_1585429884"/>
      <w:bookmarkEnd w:id="28"/>
      <w:r>
        <w:rPr/>
        <w:t>Audiovisuel</w:t>
      </w:r>
    </w:p>
    <w:p>
      <w:pPr>
        <w:pStyle w:val="Normal"/>
        <w:rPr/>
      </w:pPr>
      <w:r>
        <w:rPr/>
      </w:r>
    </w:p>
    <w:p>
      <w:pPr>
        <w:pStyle w:val="Titre2"/>
        <w:numPr>
          <w:ilvl w:val="1"/>
          <w:numId w:val="4"/>
        </w:numPr>
        <w:rPr/>
      </w:pPr>
      <w:bookmarkStart w:id="29" w:name="__RefHeading___Toc5226_1585429884"/>
      <w:bookmarkEnd w:id="29"/>
      <w:r>
        <w:rPr/>
        <w:t>Autres exemples d’applications :</w:t>
      </w:r>
    </w:p>
    <w:p>
      <w:pPr>
        <w:pStyle w:val="Titre3"/>
        <w:numPr>
          <w:ilvl w:val="2"/>
          <w:numId w:val="4"/>
        </w:numPr>
        <w:rPr/>
      </w:pPr>
      <w:bookmarkStart w:id="30" w:name="__RefHeading___Toc5228_1585429884"/>
      <w:bookmarkEnd w:id="30"/>
      <w:r>
        <w:rPr/>
        <w:t>Secours</w:t>
      </w:r>
    </w:p>
    <w:p>
      <w:pPr>
        <w:pStyle w:val="Titre3"/>
        <w:numPr>
          <w:ilvl w:val="2"/>
          <w:numId w:val="4"/>
        </w:numPr>
        <w:rPr/>
      </w:pPr>
      <w:bookmarkStart w:id="31" w:name="__RefHeading___Toc5237_1585429884"/>
      <w:bookmarkEnd w:id="31"/>
      <w:r>
        <w:rPr/>
        <w:t>Surveillance</w:t>
      </w:r>
    </w:p>
    <w:p>
      <w:pPr>
        <w:pStyle w:val="Titre3"/>
        <w:numPr>
          <w:ilvl w:val="2"/>
          <w:numId w:val="4"/>
        </w:numPr>
        <w:rPr/>
      </w:pPr>
      <w:bookmarkStart w:id="32" w:name="__RefHeading___Toc5285_1585429884"/>
      <w:bookmarkEnd w:id="32"/>
      <w:r>
        <w:rPr/>
        <w:t>Sciences et environnement</w:t>
      </w:r>
    </w:p>
    <w:p>
      <w:pPr>
        <w:pStyle w:val="Normal"/>
        <w:rPr/>
      </w:pPr>
      <w:r>
        <w:rPr/>
        <w:t>Mesures atmosphérique</w:t>
      </w:r>
    </w:p>
    <w:p>
      <w:pPr>
        <w:pStyle w:val="Normal"/>
        <w:rPr/>
      </w:pPr>
      <w:r>
        <w:rPr/>
        <w:t>(http://www.dronevolt.com/fr/)</w:t>
      </w:r>
    </w:p>
    <w:p>
      <w:pPr>
        <w:pStyle w:val="Titre3"/>
        <w:numPr>
          <w:ilvl w:val="2"/>
          <w:numId w:val="4"/>
        </w:numPr>
        <w:rPr/>
      </w:pPr>
      <w:bookmarkStart w:id="33" w:name="__RefHeading___Toc5230_1585429884"/>
      <w:bookmarkEnd w:id="33"/>
      <w:r>
        <w:rPr/>
        <w:t xml:space="preserve">Spectacles </w:t>
      </w:r>
    </w:p>
    <w:p>
      <w:pPr>
        <w:pStyle w:val="Normal"/>
        <w:rPr/>
      </w:pPr>
      <w:r>
        <w:rPr/>
      </w:r>
    </w:p>
    <w:p>
      <w:pPr>
        <w:pStyle w:val="Titre1"/>
        <w:keepNext/>
        <w:numPr>
          <w:ilvl w:val="0"/>
          <w:numId w:val="4"/>
        </w:numPr>
        <w:jc w:val="left"/>
        <w:outlineLvl w:val="0"/>
        <w:rPr/>
      </w:pPr>
      <w:bookmarkStart w:id="34" w:name="__RefHeading___Toc5239_1585429884"/>
      <w:bookmarkEnd w:id="34"/>
      <w:r>
        <w:rPr/>
        <w:t>La technologie des drones</w:t>
      </w:r>
    </w:p>
    <w:p>
      <w:pPr>
        <w:pStyle w:val="Normal"/>
        <w:numPr>
          <w:ilvl w:val="0"/>
          <w:numId w:val="0"/>
        </w:numPr>
        <w:jc w:val="left"/>
        <w:outlineLvl w:val="0"/>
        <w:rPr/>
      </w:pPr>
      <w:r>
        <w:rPr/>
      </w:r>
    </w:p>
    <w:p>
      <w:pPr>
        <w:pStyle w:val="Normal"/>
        <w:rPr/>
      </w:pPr>
      <w:bookmarkStart w:id="35" w:name="__RefHeading___Toc982_529703472"/>
      <w:bookmarkEnd w:id="35"/>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6" w:name="__RefHeading___Toc984_529703472"/>
      <w:bookmarkEnd w:id="36"/>
      <w:r>
        <w:rPr/>
        <w:t>Leur coût est élevé et ne permet pas, dans le cadre de cette étude,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7" w:name="__RefHeading___Toc986_529703472"/>
      <w:bookmarkEnd w:id="37"/>
      <w:r>
        <w:rPr/>
        <w:t>En contre partie, on constate que les drones de loisirs recouvrent une grande partie des fonctionnalités offertes par leurs équivalents professionnels. Ils sont quant à eux largement conçus, disséqués, manipulés et reconfigurés. Aussi bien certains fabricants que la  communauté de passionnés, fournissent littératures et outils en abondance</w:t>
      </w:r>
      <w:r>
        <w:rPr>
          <w:rStyle w:val="Ancredenotedebasdepage"/>
        </w:rPr>
        <w:footnoteReference w:id="13"/>
      </w:r>
      <w:r>
        <w:rPr/>
        <w:t xml:space="preserve"> </w:t>
      </w:r>
      <w:r>
        <w:rPr>
          <w:rStyle w:val="Ancredenotedebasdepage"/>
        </w:rPr>
        <w:footnoteReference w:id="14"/>
      </w:r>
      <w:r>
        <w:rPr/>
        <w:t xml:space="preserve"> pour se livrer à une étude détaillée. On peut y apprendre comment construire un drone et utiliser un logiciel de pilotage opensource de qualité </w:t>
      </w:r>
      <w:r>
        <w:rPr>
          <w:rStyle w:val="Ancredenotedebasdepage"/>
        </w:rPr>
        <w:footnoteReference w:id="15"/>
      </w:r>
      <w:r>
        <w:rPr/>
        <w:t>.</w:t>
      </w:r>
    </w:p>
    <w:p>
      <w:pPr>
        <w:pStyle w:val="Normal"/>
        <w:rPr/>
      </w:pPr>
      <w:r>
        <w:rPr/>
      </w:r>
    </w:p>
    <w:p>
      <w:pPr>
        <w:pStyle w:val="Normal"/>
        <w:rPr/>
      </w:pPr>
      <w:bookmarkStart w:id="38" w:name="__RefHeading___Toc988_529703472"/>
      <w:bookmarkEnd w:id="38"/>
      <w:r>
        <w:rPr/>
        <w:t xml:space="preserve">C’est donc grâce à une étude des fonctionnalités communes aux drones de loisir et aux drones professionnels que l’on va pouvoir faire une analyse fonctionnelle technique. Le champs technologique couvert est toutefois trop large et trop varié pour faire une étude précise. On se contentera donc d’aborder la conception des drones sur un angle fonctionnel de haut niveau. </w:t>
      </w:r>
    </w:p>
    <w:p>
      <w:pPr>
        <w:pStyle w:val="Normal"/>
        <w:rPr/>
      </w:pPr>
      <w:r>
        <w:rPr/>
      </w:r>
    </w:p>
    <w:p>
      <w:pPr>
        <w:pStyle w:val="Titre2"/>
        <w:numPr>
          <w:ilvl w:val="1"/>
          <w:numId w:val="4"/>
        </w:numPr>
        <w:rPr/>
      </w:pPr>
      <w:bookmarkStart w:id="39" w:name="__RefHeading___Toc5255_1585429884"/>
      <w:bookmarkEnd w:id="39"/>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0" w:name="__RefHeading___Toc5287_1585429884"/>
      <w:bookmarkEnd w:id="40"/>
      <w:r>
        <w:rPr/>
        <w:t>Les stations au sol</w:t>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0085" cy="3886200"/>
                <wp:effectExtent l="0" t="0" r="0" b="0"/>
                <wp:wrapSquare wrapText="largest"/>
                <wp:docPr id="22" name="Cadre5"/>
                <a:graphic xmlns:a="http://schemas.openxmlformats.org/drawingml/2006/main">
                  <a:graphicData uri="http://schemas.microsoft.com/office/word/2010/wordprocessingShape">
                    <wps:wsp>
                      <wps:cNvSpPr/>
                      <wps:spPr>
                        <a:xfrm>
                          <a:off x="0" y="0"/>
                          <a:ext cx="5759280" cy="38854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867910" cy="3524250"/>
                                  <wp:effectExtent l="0" t="0" r="0" b="0"/>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8"/>
                                          <a:stretch>
                                            <a:fillRect/>
                                          </a:stretch>
                                        </pic:blipFill>
                                        <pic:spPr bwMode="auto">
                                          <a:xfrm>
                                            <a:off x="0" y="0"/>
                                            <a:ext cx="4867910" cy="35242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pt;margin-top:0.05pt;width:453.45pt;height:305.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867910" cy="3524250"/>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8"/>
                                    <a:stretch>
                                      <a:fillRect/>
                                    </a:stretch>
                                  </pic:blipFill>
                                  <pic:spPr bwMode="auto">
                                    <a:xfrm>
                                      <a:off x="0" y="0"/>
                                      <a:ext cx="4867910" cy="35242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Différents types de stations au sol</w:t>
                      </w:r>
                    </w:p>
                  </w:txbxContent>
                </v:textbox>
              </v:rect>
            </w:pict>
          </mc:Fallback>
        </mc:AlternateContent>
      </w:r>
    </w:p>
    <w:p>
      <w:pPr>
        <w:pStyle w:val="Titre4"/>
        <w:rPr/>
      </w:pPr>
      <w:bookmarkStart w:id="41" w:name="__RefHeading___Toc990_529703472"/>
      <w:bookmarkEnd w:id="41"/>
      <w:r>
        <w:rPr/>
        <w:t>La réception des données de navigation :</w:t>
      </w:r>
    </w:p>
    <w:p>
      <w:pPr>
        <w:pStyle w:val="Normal"/>
        <w:rPr/>
      </w:pPr>
      <w:r>
        <w:rPr/>
      </w:r>
    </w:p>
    <w:p>
      <w:pPr>
        <w:pStyle w:val="Normal"/>
        <w:rPr/>
      </w:pPr>
      <w:r>
        <w:rPr/>
        <w:t>La station au sol a en charge la communication avec le drone. Son rôle principal est d’échanger avec le drone les données utiles au contrôle de sa navigation. La station transmet au drone les commandes de direction et de vitesse. En retour, elle peut recevoir du drone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w:t>
      </w:r>
    </w:p>
    <w:p>
      <w:pPr>
        <w:pStyle w:val="Normal"/>
        <w:rPr/>
      </w:pPr>
      <w:r>
        <w:rPr/>
        <w:t>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l’intervention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2" w:name="__RefHeading___Toc992_529703472"/>
      <w:bookmarkEnd w:id="42"/>
      <w:r>
        <w:rPr/>
        <w:t>La réception des données de mesures</w:t>
      </w:r>
    </w:p>
    <w:p>
      <w:pPr>
        <w:pStyle w:val="Normal"/>
        <w:rPr/>
      </w:pPr>
      <w:r>
        <w:rPr/>
      </w:r>
    </w:p>
    <w:p>
      <w:pPr>
        <w:pStyle w:val="Normal"/>
        <w:rPr/>
      </w:pPr>
      <w:r>
        <w:rPr/>
        <w:t>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Il s’agit très fréquemment de relevés spectroscopiques réalisés à l’aide d’une caméra particulière.</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3" w:name="__RefHeading___Toc994_529703472"/>
      <w:bookmarkEnd w:id="43"/>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4" w:name="__RefHeading___Toc5269_1585429884"/>
      <w:bookmarkEnd w:id="44"/>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Pour des raisons de sécurité et de possibilité de navigation, la réception des commandes ne peut pas être directement reliée à la puissance mécanique comme illustré sur le schéma suivant</w:t>
      </w:r>
      <w:r>
        <w:rPr>
          <w:rStyle w:val="Ancredenotedebasdepage"/>
        </w:rPr>
        <w:footnoteReference w:id="16"/>
      </w:r>
      <w:r>
        <w:rPr/>
        <w:t> :</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2445" cy="2767330"/>
                <wp:effectExtent l="0" t="0" r="0" b="0"/>
                <wp:wrapTopAndBottom/>
                <wp:docPr id="26" name="Cadre1"/>
                <a:graphic xmlns:a="http://schemas.openxmlformats.org/drawingml/2006/main">
                  <a:graphicData uri="http://schemas.microsoft.com/office/word/2010/wordprocessingShape">
                    <wps:wsp>
                      <wps:cNvSpPr/>
                      <wps:spPr>
                        <a:xfrm>
                          <a:off x="0" y="0"/>
                          <a:ext cx="4321800" cy="27666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2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descr=""/>
                                          <pic:cNvPicPr>
                                            <a:picLocks noChangeAspect="1" noChangeArrowheads="1"/>
                                          </pic:cNvPicPr>
                                        </pic:nvPicPr>
                                        <pic:blipFill>
                                          <a:blip r:embed="rId9"/>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6pt;margin-top:0.05pt;width:340.25pt;height:217.8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9"/>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Organes d'un module de contrôle élémentaire </w:t>
                      </w:r>
                    </w:p>
                  </w:txbxContent>
                </v:textbox>
              </v:rect>
            </w:pict>
          </mc:Fallback>
        </mc:AlternateContent>
      </w:r>
    </w:p>
    <w:p>
      <w:pPr>
        <w:pStyle w:val="Normal"/>
        <w:rPr/>
      </w:pPr>
      <w:r>
        <w:rPr/>
        <w:t>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en cas d’absence de commandes et est capable d’atterrir seul en cas de problème.</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w:t>
      </w:r>
      <w:r>
        <w:rPr/>
        <w:t xml:space="preserve">automatique </w:t>
      </w:r>
      <w:r>
        <w:rPr/>
        <w:t>d’obstacles, peuvent nécessiter des composants consommant une certaine puissance de calcul.</w:t>
      </w:r>
    </w:p>
    <w:p>
      <w:pPr>
        <w:pStyle w:val="Normal"/>
        <w:rPr/>
      </w:pPr>
      <w:r>
        <w:rPr/>
      </w:r>
    </w:p>
    <w:p>
      <w:pPr>
        <w:pStyle w:val="Normal"/>
        <w:rPr/>
      </w:pPr>
      <w:r>
        <w:rPr/>
        <w:t>Les composants essentiels que l’on retrouve dans les systèmes embarqués des drones sont les suivants :</w:t>
      </w:r>
    </w:p>
    <w:p>
      <w:pPr>
        <w:pStyle w:val="Normal"/>
        <w:rPr/>
      </w:pPr>
      <w:r>
        <w:rPr/>
      </w:r>
    </w:p>
    <w:p>
      <w:pPr>
        <w:pStyle w:val="Titre4"/>
        <w:rPr/>
      </w:pPr>
      <w:bookmarkStart w:id="45" w:name="__RefHeading___Toc996_529703472"/>
      <w:bookmarkEnd w:id="45"/>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directement les moteurs. Elle sera alors la carte principale du système embarqué et sera orchestrée par un système d’exploitation simple et dédié. Dans ce cas on l’appellera un « contrôleur de vol ».</w:t>
      </w:r>
    </w:p>
    <w:p>
      <w:pPr>
        <w:pStyle w:val="Normal"/>
        <w:rPr/>
      </w:pPr>
      <w:r>
        <w:rPr/>
        <w:t>Dans la majorité des cas, cette carte sera un périphérique d’une carte mère orchestrée par un système d’exploitation Linux.</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6" w:name="__RefHeading___Toc998_529703472"/>
      <w:bookmarkEnd w:id="46"/>
      <w:r>
        <w:rPr/>
        <w:t>Un GPS :</w:t>
      </w:r>
    </w:p>
    <w:p>
      <w:pPr>
        <w:pStyle w:val="Normal"/>
        <w:rPr/>
      </w:pPr>
      <w:r>
        <w:rPr/>
      </w:r>
    </w:p>
    <w:p>
      <w:pPr>
        <w:pStyle w:val="Normal"/>
        <w:rPr/>
      </w:pPr>
      <w:r>
        <w:rPr/>
        <w:t>Les drones à usage professionnel propose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La position GPS fait partie des données de navigation renvoyée à la station au sol. Le GPS peut être intégré au contrôleur de vol ou être une carte indépendante raccordée à la carte mère.</w:t>
      </w:r>
    </w:p>
    <w:p>
      <w:pPr>
        <w:pStyle w:val="Normal"/>
        <w:rPr/>
      </w:pPr>
      <w:r>
        <w:rPr/>
      </w:r>
    </w:p>
    <w:p>
      <w:pPr>
        <w:pStyle w:val="Titre4"/>
        <w:rPr/>
      </w:pPr>
      <w:bookmarkStart w:id="47" w:name="__RefHeading___Toc1000_529703472"/>
      <w:bookmarkEnd w:id="47"/>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 du drone. Je n’ai pas d’exemple de cette utilisation pour un usage professionnel.</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48" w:name="__RefHeading___Toc1004_529703472"/>
      <w:bookmarkEnd w:id="48"/>
      <w:r>
        <w:rPr/>
        <w:t>Des modules de transmission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 dans les cas les plus complexes, nécessiter un module 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6"/>
        </w:numPr>
        <w:rPr/>
      </w:pPr>
      <w:r>
        <w:rPr/>
        <w:t>Un ou deux récepteurs de radio commandes, pour commander les moteurs du drone et ceux de la caméra.</w:t>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Une antenne WIFI ou Bluetooth capable de transmettre tout type de données à la station de base.</w:t>
      </w:r>
    </w:p>
    <w:p>
      <w:pPr>
        <w:pStyle w:val="Normal"/>
        <w:numPr>
          <w:ilvl w:val="0"/>
          <w:numId w:val="6"/>
        </w:numPr>
        <w:rPr/>
      </w:pPr>
      <w:r>
        <w:rPr/>
        <w:t>Une carte SIM 4G pouvant également transmettre tout type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(caméra et motorisation). Les antennes WIFI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49" w:name="__RefHeading___Toc1006_529703472"/>
      <w:bookmarkEnd w:id="49"/>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w:t>
      </w:r>
    </w:p>
    <w:p>
      <w:pPr>
        <w:pStyle w:val="Normal"/>
        <w:rPr/>
      </w:pPr>
      <w:r>
        <w:rPr/>
        <w:t>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0" w:name="__RefHeading___Toc1663_1832666234"/>
      <w:bookmarkEnd w:id="50"/>
      <w:r>
        <w:rPr/>
        <w:t>Les moteurs</w:t>
      </w:r>
    </w:p>
    <w:p>
      <w:pPr>
        <w:pStyle w:val="Normal"/>
        <w:rPr/>
      </w:pPr>
      <w:r>
        <w:rPr/>
      </w:r>
    </w:p>
    <w:p>
      <w:pPr>
        <w:pStyle w:val="Normal"/>
        <w:rPr/>
      </w:pPr>
      <w:r>
        <w:rPr/>
        <w:t>Les moteurs sont interfacés avec des contrôleurs appelés ESC (Electronic Speed Control) qui permettent une régulation électroniques de la vitesse des moteurs. En comparaison d’un lien électromécanique directe entre la puissance électrique en entrée et la rotation des moteurs, cette interface électronique permet d’assurer des variations contrôlées de la vitesse des moteurs.</w:t>
      </w:r>
    </w:p>
    <w:p>
      <w:pPr>
        <w:pStyle w:val="Titre4"/>
        <w:rPr/>
      </w:pPr>
      <w:r>
        <w:rPr/>
      </w:r>
    </w:p>
    <w:p>
      <w:pPr>
        <w:pStyle w:val="Titre4"/>
        <w:rPr/>
      </w:pPr>
      <w:r>
        <w:rPr/>
        <w:t>Les batterie</w:t>
      </w:r>
      <w:r>
        <w:rPr/>
        <w:t>s</w:t>
      </w:r>
    </w:p>
    <w:p>
      <w:pPr>
        <w:pStyle w:val="Normal"/>
        <w:rPr/>
      </w:pPr>
      <w:r>
        <w:rPr/>
      </w:r>
    </w:p>
    <w:p>
      <w:pPr>
        <w:pStyle w:val="Normal"/>
        <w:rPr/>
      </w:pPr>
      <w:r>
        <w:rPr/>
        <w:t>Les drones fonctionnent grâce à des accumulateurs Lithium Polymère dites batteries LiPo. Ce sont des éléments qui se branchent et qui peuvent être remplacées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1" w:name="__RefHeading___Toc1008_529703472"/>
      <w:bookmarkEnd w:id="51"/>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u w:val="none"/>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7"/>
      </w:r>
      <w:r>
        <w:rPr>
          <w:u w:val="none"/>
        </w:rPr>
        <w:t xml:space="preserve"> qui va faire le lien entre les moteurs et les canaux de transmission. Il va recevoir les commandes depuis un le canal dédié au contrôle du drone et diffuser les données de navigation sur celui dédié à la télémétrie.</w:t>
      </w:r>
    </w:p>
    <w:p>
      <w:pPr>
        <w:pStyle w:val="Normal"/>
        <w:rPr>
          <w:u w:val="none"/>
        </w:rPr>
      </w:pPr>
      <w:r>
        <w:rPr>
          <w:u w:val="none"/>
        </w:rPr>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355" cy="3562350"/>
                <wp:effectExtent l="0" t="0" r="0" b="0"/>
                <wp:wrapTopAndBottom/>
                <wp:docPr id="30" name="Cadre3"/>
                <a:graphic xmlns:a="http://schemas.openxmlformats.org/drawingml/2006/main">
                  <a:graphicData uri="http://schemas.microsoft.com/office/word/2010/wordprocessingShape">
                    <wps:wsp>
                      <wps:cNvSpPr/>
                      <wps:spPr>
                        <a:xfrm>
                          <a:off x="0" y="0"/>
                          <a:ext cx="5760720" cy="3561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10"/>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05pt;margin-top:0.05pt;width:453.55pt;height:280.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10"/>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Exemple d'architecture « électronique »</w:t>
                      </w:r>
                    </w:p>
                  </w:txbxContent>
                </v:textbox>
              </v:rect>
            </w:pict>
          </mc:Fallback>
        </mc:AlternateContent>
      </w:r>
      <w:r>
        <w:rPr>
          <w:u w:val="none"/>
        </w:rPr>
        <w:t xml:space="preserve">Il existe toutefois des cartes de navigation </w:t>
      </w:r>
      <w:r>
        <w:rPr>
          <w:u w:val="none"/>
        </w:rPr>
        <w:t xml:space="preserve">qui peuvent piloter un support mobile de caméra et </w:t>
      </w:r>
      <w:r>
        <w:rPr>
          <w:u w:val="none"/>
        </w:rPr>
        <w:t>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r>
    </w:p>
    <w:p>
      <w:pPr>
        <w:pStyle w:val="Normal"/>
        <w:rPr>
          <w:u w:val="none"/>
        </w:rPr>
      </w:pPr>
      <w:r>
        <w:rPr/>
      </w: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759450" cy="3656965"/>
                <wp:effectExtent l="0" t="0" r="0" b="0"/>
                <wp:wrapSquare wrapText="largest"/>
                <wp:docPr id="34" name="Cadre15"/>
                <a:graphic xmlns:a="http://schemas.openxmlformats.org/drawingml/2006/main">
                  <a:graphicData uri="http://schemas.microsoft.com/office/word/2010/wordprocessingShape">
                    <wps:wsp>
                      <wps:cNvSpPr txBox="1"/>
                      <wps:spPr>
                        <a:xfrm>
                          <a:off x="0" y="0"/>
                          <a:ext cx="5759450" cy="3656965"/>
                        </a:xfrm>
                        <a:prstGeom prst="rect"/>
                      </wps:spPr>
                      <wps:txbx>
                        <w:txbxContent>
                          <w:p>
                            <w:pPr>
                              <w:pStyle w:val="Illustration"/>
                              <w:spacing w:before="120" w:after="120"/>
                              <w:jc w:val="center"/>
                              <w:rPr/>
                            </w:pPr>
                            <w:r>
                              <w:rPr/>
                              <w:drawing>
                                <wp:inline distT="0" distB="0" distL="0" distR="0">
                                  <wp:extent cx="5759450" cy="3397885"/>
                                  <wp:effectExtent l="0" t="0" r="0" b="0"/>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11"/>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Schéma d'un système embarqué ArduPilot </w:t>
                            </w:r>
                            <w:r>
                              <w:rPr/>
                              <w:t>sans émission de télémétrie</w:t>
                            </w:r>
                          </w:p>
                        </w:txbxContent>
                      </wps:txbx>
                      <wps:bodyPr anchor="t" lIns="0" tIns="0" rIns="0" bIns="0">
                        <a:noAutofit/>
                      </wps:bodyPr>
                    </wps:wsp>
                  </a:graphicData>
                </a:graphic>
              </wp:anchor>
            </w:drawing>
          </mc:Choice>
          <mc:Fallback>
            <w:pict>
              <v:rect style="position:absolute;rotation:0;width:453.5pt;height:287.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3397885"/>
                            <wp:effectExtent l="0" t="0" r="0" b="0"/>
                            <wp:docPr id="3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descr=""/>
                                    <pic:cNvPicPr>
                                      <a:picLocks noChangeAspect="1" noChangeArrowheads="1"/>
                                    </pic:cNvPicPr>
                                  </pic:nvPicPr>
                                  <pic:blipFill>
                                    <a:blip r:embed="rId11"/>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Schéma d'un système embarqué ArduPilot </w:t>
                      </w:r>
                      <w:r>
                        <w:rPr/>
                        <w:t>sans émission de télémétrie</w:t>
                      </w:r>
                    </w:p>
                  </w:txbxContent>
                </v:textbox>
                <w10:wrap type="square" side="largest"/>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18"/>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19"/>
      </w:r>
      <w:r>
        <w:rPr/>
        <w:t>, qui est une carte de navigation directement assemblée sur une une carte mère Raspberry Pi. Il existe aussi des cartes de navigation comme PXFmini</w:t>
      </w:r>
      <w:r>
        <w:rPr>
          <w:rStyle w:val="Ancredenotedebasdepage"/>
        </w:rPr>
        <w:footnoteReference w:id="20"/>
      </w:r>
      <w:r>
        <w:rPr/>
        <w:t xml:space="preserve"> qui sont destinées à être raccordée à une carte mère. D’autres systèmes comme les cartes mères Beagle Bone Blue</w:t>
      </w:r>
      <w:r>
        <w:rPr>
          <w:rStyle w:val="Ancredenotedebasdepage"/>
        </w:rPr>
        <w:footnoteReference w:id="21"/>
      </w:r>
      <w:r>
        <w:rPr/>
        <w:t xml:space="preserve"> et Snapdragon Flight</w:t>
      </w:r>
      <w:r>
        <w:rPr>
          <w:rStyle w:val="Ancredenotedebasdepage"/>
        </w:rPr>
        <w:footnoteReference w:id="22"/>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355" cy="3232150"/>
                <wp:effectExtent l="0" t="0" r="0" b="0"/>
                <wp:wrapSquare wrapText="largest"/>
                <wp:docPr id="37" name="Cadre4"/>
                <a:graphic xmlns:a="http://schemas.openxmlformats.org/drawingml/2006/main">
                  <a:graphicData uri="http://schemas.microsoft.com/office/word/2010/wordprocessingShape">
                    <wps:wsp>
                      <wps:cNvSpPr/>
                      <wps:spPr>
                        <a:xfrm>
                          <a:off x="0" y="0"/>
                          <a:ext cx="5760720" cy="32313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3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descr=""/>
                                          <pic:cNvPicPr>
                                            <a:picLocks noChangeAspect="1" noChangeArrowheads="1"/>
                                          </pic:cNvPicPr>
                                        </pic:nvPicPr>
                                        <pic:blipFill>
                                          <a:blip r:embed="rId12"/>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05pt;margin-top:0.05pt;width:453.55pt;height:254.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12"/>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2" w:name="__RefHeading___Toc1010_529703472"/>
      <w:bookmarkEnd w:id="52"/>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w:t>
      </w:r>
    </w:p>
    <w:p>
      <w:pPr>
        <w:pStyle w:val="Normal"/>
        <w:rPr/>
      </w:pPr>
      <w:r>
        <w:rPr/>
        <w:t>Cela peut être une caméra et son support, une nacelle ou encore un pulvérisateur.</w:t>
      </w:r>
    </w:p>
    <w:p>
      <w:pPr>
        <w:pStyle w:val="Normal"/>
        <w:rPr/>
      </w:pPr>
      <w:r>
        <w:rPr/>
        <w:t>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3" w:name="__RefHeading___Toc5271_1585429884"/>
      <w:bookmarkEnd w:id="53"/>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4" w:name="__RefHeading___Toc5273_1585429884"/>
      <w:bookmarkEnd w:id="54"/>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3"/>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5" w:name="__RefHeading___Toc5275_1585429884"/>
      <w:bookmarkEnd w:id="55"/>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Aujourd’hui, une grande partie des drones industriels, professionnels ou de loisirs</w:t>
      </w:r>
      <w:r>
        <w:rPr>
          <w:rStyle w:val="Ancredenotedebasdepage"/>
        </w:rPr>
        <w:footnoteReference w:id="24"/>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WIFI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6" w:name="__RefHeading___Toc1087_529703472"/>
      <w:bookmarkEnd w:id="56"/>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57" w:name="__RefHeading___Toc1665_1832666234"/>
      <w:bookmarkEnd w:id="57"/>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58" w:name="__RefHeading___Toc1667_1832666234"/>
      <w:bookmarkEnd w:id="58"/>
      <w:r>
        <w:rPr/>
        <w:t>Ce mode de transmission à l’avantage de pouvoir bénéficier de l’étendue du réseau téléphonique pour augmenter la portée du drone. C’est grâce aux performances offertes par la technologie de transmission 4G LTE Advanced (Long Term Evolution), qui augmente considérablement le débit de données transmises, que son application au drone est envisageable.</w:t>
      </w:r>
    </w:p>
    <w:p>
      <w:pPr>
        <w:pStyle w:val="Normal"/>
        <w:rPr/>
      </w:pPr>
      <w:r>
        <w:rPr/>
      </w:r>
    </w:p>
    <w:p>
      <w:pPr>
        <w:pStyle w:val="Normal"/>
        <w:rPr/>
      </w:pPr>
      <w:bookmarkStart w:id="59" w:name="__RefHeading___Toc1669_1832666234"/>
      <w:bookmarkEnd w:id="59"/>
      <w:r>
        <w:rPr/>
        <w:t>Il s’agit encore d’une technologie qui finalise ses phases d’essai. On trouve plusieurs vols réalisés par des industriels de drones pilotés par le réseau téléphonique à titre expérimentale</w:t>
      </w:r>
      <w:r>
        <w:rPr>
          <w:rStyle w:val="Ancredenotedebasdepage"/>
        </w:rPr>
        <w:footnoteReference w:id="25"/>
      </w:r>
      <w:r>
        <w:rPr/>
        <w:t>. Les résultats semblent très concluants et laisse penser que cette fonctionnalité sera bientôt disponible sur l’ensemble des drones.</w:t>
      </w:r>
    </w:p>
    <w:p>
      <w:pPr>
        <w:pStyle w:val="Normal"/>
        <w:rPr/>
      </w:pPr>
      <w:r>
        <w:rPr/>
      </w:r>
    </w:p>
    <w:p>
      <w:pPr>
        <w:pStyle w:val="Normal"/>
        <w:rPr/>
      </w:pPr>
      <w:bookmarkStart w:id="60" w:name="__RefHeading___Toc1671_1832666234"/>
      <w:bookmarkEnd w:id="60"/>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6"/>
      </w:r>
      <w:r>
        <w:rPr/>
        <w:t>. La société Japonaise « Terra Drone », a quant à elle terminer le développement d’un système de drone entièrement basé sur la 4G</w:t>
      </w:r>
      <w:r>
        <w:rPr>
          <w:rStyle w:val="Ancredenotedebasdepage"/>
        </w:rPr>
        <w:footnoteReference w:id="27"/>
      </w:r>
      <w:r>
        <w:rPr/>
        <w:t xml:space="preserve">, qui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4405" cy="2837815"/>
                <wp:effectExtent l="0" t="0" r="0" b="0"/>
                <wp:wrapSquare wrapText="largest"/>
                <wp:docPr id="41" name="Cadre5"/>
                <a:graphic xmlns:a="http://schemas.openxmlformats.org/drawingml/2006/main">
                  <a:graphicData uri="http://schemas.microsoft.com/office/word/2010/wordprocessingShape">
                    <wps:wsp>
                      <wps:cNvSpPr/>
                      <wps:spPr>
                        <a:xfrm>
                          <a:off x="0" y="0"/>
                          <a:ext cx="4763880" cy="2837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4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 descr=""/>
                                          <pic:cNvPicPr>
                                            <a:picLocks noChangeAspect="1" noChangeArrowheads="1"/>
                                          </pic:cNvPicPr>
                                        </pic:nvPicPr>
                                        <pic:blipFill>
                                          <a:blip r:embed="rId13"/>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2pt;margin-top:0.05pt;width:375.05pt;height:223.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4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 descr=""/>
                                    <pic:cNvPicPr>
                                      <a:picLocks noChangeAspect="1" noChangeArrowheads="1"/>
                                    </pic:cNvPicPr>
                                  </pic:nvPicPr>
                                  <pic:blipFill>
                                    <a:blip r:embed="rId13"/>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1" w:name="__RefHeading___Toc1512_545113008"/>
      <w:bookmarkEnd w:id="61"/>
      <w:r>
        <w:rPr/>
        <w:t>Positionnement par satellite</w:t>
      </w:r>
    </w:p>
    <w:p>
      <w:pPr>
        <w:pStyle w:val="Normal"/>
        <w:rPr/>
      </w:pPr>
      <w:r>
        <w:rPr/>
      </w:r>
    </w:p>
    <w:p>
      <w:pPr>
        <w:pStyle w:val="Normal"/>
        <w:rPr/>
      </w:pPr>
      <w:r>
        <w:rPr/>
        <w:t>Certains drones améliore leur positionnement grâce une communication satellitaire via une station de base. Ce système nommé GNSS (</w:t>
      </w:r>
      <w:r>
        <w:rPr>
          <w:i/>
        </w:rPr>
        <w:t>Global Navigation Satellite System</w:t>
      </w:r>
      <w:r>
        <w:rPr/>
        <w:t>) leur permet d’améliorer la précision de leur plan de vol et de leur relevé photogrammétrie. Le drone « eBee RTK</w:t>
      </w:r>
      <w:r>
        <w:rPr>
          <w:rStyle w:val="Ancredenotedebasdepage"/>
        </w:rPr>
        <w:footnoteReference w:id="28"/>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46750" cy="2901950"/>
                <wp:effectExtent l="0" t="0" r="0" b="0"/>
                <wp:wrapTopAndBottom/>
                <wp:docPr id="45" name="Cadre10"/>
                <a:graphic xmlns:a="http://schemas.openxmlformats.org/drawingml/2006/main">
                  <a:graphicData uri="http://schemas.microsoft.com/office/word/2010/wordprocessingShape">
                    <wps:wsp>
                      <wps:cNvSpPr/>
                      <wps:spPr>
                        <a:xfrm>
                          <a:off x="0" y="0"/>
                          <a:ext cx="5745960" cy="29012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4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descr=""/>
                                          <pic:cNvPicPr>
                                            <a:picLocks noChangeAspect="1" noChangeArrowheads="1"/>
                                          </pic:cNvPicPr>
                                        </pic:nvPicPr>
                                        <pic:blipFill>
                                          <a:blip r:embed="rId14"/>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pt;height:228.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4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
                                    <pic:cNvPicPr>
                                      <a:picLocks noChangeAspect="1" noChangeArrowheads="1"/>
                                    </pic:cNvPicPr>
                                  </pic:nvPicPr>
                                  <pic:blipFill>
                                    <a:blip r:embed="rId14"/>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2" w:name="__RefHeading___Toc5279_1585429884"/>
      <w:bookmarkEnd w:id="62"/>
      <w:r>
        <w:rPr/>
        <w:t>Les failles de sécurités</w:t>
      </w:r>
    </w:p>
    <w:p>
      <w:pPr>
        <w:pStyle w:val="Normal"/>
        <w:rPr/>
      </w:pPr>
      <w:r>
        <w:rPr/>
      </w:r>
    </w:p>
    <w:p>
      <w:pPr>
        <w:pStyle w:val="Normal"/>
        <w:rPr/>
      </w:pPr>
      <w:r>
        <w:rPr/>
        <w:t>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En revanche,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que leur documentation technique est confidentielle et qu’ils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l’avènement des technologies informatiques dans les systèmes embarqués et les protocoles de communication, la situation pourrait changer.</w:t>
      </w:r>
    </w:p>
    <w:p>
      <w:pPr>
        <w:pStyle w:val="Normal"/>
        <w:rPr/>
      </w:pPr>
      <w:r>
        <w:rPr/>
      </w:r>
    </w:p>
    <w:p>
      <w:pPr>
        <w:pStyle w:val="Titre3"/>
        <w:numPr>
          <w:ilvl w:val="2"/>
          <w:numId w:val="3"/>
        </w:numPr>
        <w:rPr/>
      </w:pPr>
      <w:bookmarkStart w:id="63" w:name="__RefHeading___Toc5281_1585429884"/>
      <w:bookmarkEnd w:id="63"/>
      <w:r>
        <w:rPr/>
        <w:t>Les failles révélées</w:t>
      </w:r>
    </w:p>
    <w:p>
      <w:pPr>
        <w:pStyle w:val="Normal"/>
        <w:rPr/>
      </w:pPr>
      <w:r>
        <w:rPr/>
      </w:r>
    </w:p>
    <w:p>
      <w:pPr>
        <w:pStyle w:val="Titre4"/>
        <w:rPr/>
      </w:pPr>
      <w:bookmarkStart w:id="64" w:name="__RefHeading___Toc1673_1832666234"/>
      <w:bookmarkEnd w:id="64"/>
      <w:r>
        <w:rPr/>
        <w:t>Icarus</w:t>
      </w:r>
      <w:r>
        <w:rPr>
          <w:rStyle w:val="Ancredenotedebasdepage"/>
        </w:rPr>
        <w:footnoteReference w:id="29"/>
      </w:r>
    </w:p>
    <w:p>
      <w:pPr>
        <w:pStyle w:val="Normal"/>
        <w:rPr/>
      </w:pPr>
      <w:r>
        <w:rPr/>
      </w:r>
    </w:p>
    <w:p>
      <w:pPr>
        <w:pStyle w:val="Normal"/>
        <w:rPr/>
      </w:pPr>
      <w:r>
        <w:rPr/>
        <w:t xml:space="preserve">Icarus est un un petit boîtier branché à une commande tiers, qui permet de prendre le contrôle d’un drone piloté en radio fréquence avec le protocole DSMx. Au moins la totalité des drones de loisir pilotés en radio fréquence sont concernés par cette faille de sécurité. </w:t>
      </w:r>
    </w:p>
    <w:p>
      <w:pPr>
        <w:pStyle w:val="Normal"/>
        <w:rPr/>
      </w:pPr>
      <w:r>
        <w:rPr/>
        <w:t>Il 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5" w:name="__RefHeading___Toc1675_1832666234"/>
      <w:bookmarkEnd w:id="65"/>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0"/>
      </w:r>
      <w:r>
        <w:rPr/>
        <w:t>. Cette attaque est possible car le réseau WIFI n’a pas de clé par défaut et parce que les connexions directes au drone, grâce au protocole « telnet », sont possibles</w:t>
      </w:r>
      <w:r>
        <w:rPr>
          <w:rStyle w:val="Ancredenotedebasdepage"/>
        </w:rPr>
        <w:footnoteReference w:id="31"/>
      </w:r>
      <w:r>
        <w:rPr/>
        <w:t xml:space="preserve"> .</w:t>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6" w:name="__RefHeading___Toc5283_1585429884"/>
      <w:bookmarkEnd w:id="66"/>
      <w:r>
        <w:rPr/>
        <w:t>Les failles potentielles</w:t>
      </w:r>
    </w:p>
    <w:p>
      <w:pPr>
        <w:pStyle w:val="Normal"/>
        <w:rPr/>
      </w:pPr>
      <w:r>
        <w:rPr/>
      </w:r>
    </w:p>
    <w:p>
      <w:pPr>
        <w:pStyle w:val="Normal"/>
        <w:rPr/>
      </w:pPr>
      <w:r>
        <w:rPr/>
        <w:t>Lors de l’utilisation d’un drone professionnel, il est donc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peux aussi imaginer une situation où toutes les données seraient transférées sur un canal WIFI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imposées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WIFI. Cependant,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67" w:name="__RefHeading___Toc5257_1585429884"/>
      <w:bookmarkEnd w:id="67"/>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68" w:name="__RefHeading___Toc1514_545113008"/>
      <w:bookmarkEnd w:id="68"/>
      <w:r>
        <w:rPr/>
        <w:t>Les drones à voilures fixes pour les scénarios S2 et S4</w:t>
      </w:r>
    </w:p>
    <w:p>
      <w:pPr>
        <w:pStyle w:val="Normal"/>
        <w:rPr/>
      </w:pPr>
      <w:r>
        <w:rPr/>
      </w:r>
    </w:p>
    <w:p>
      <w:pPr>
        <w:pStyle w:val="Titre4"/>
        <w:rPr/>
      </w:pPr>
      <w:bookmarkStart w:id="69" w:name="__RefHeading___Toc1516_545113008"/>
      <w:bookmarkEnd w:id="69"/>
      <w:r>
        <w:rPr/>
        <w:t>Caractéristiques</w:t>
      </w:r>
    </w:p>
    <w:p>
      <w:pPr>
        <w:pStyle w:val="Normal"/>
        <w:rPr/>
      </w:pPr>
      <w:r>
        <w:rPr/>
      </w:r>
    </w:p>
    <w:p>
      <w:pPr>
        <w:pStyle w:val="Normal"/>
        <w:rPr/>
      </w:pPr>
      <w:r>
        <w:rPr/>
        <w:t xml:space="preserve">Ces derniers ont une portance naturelle qui leur permet de parcourir de grandes distances en planant et en consommant peu d’énergie. </w:t>
      </w:r>
      <w:r>
        <w:rPr/>
        <w:t>Il peuvent faire des vols pouvant durer jusqu’à deux heures</w:t>
      </w:r>
      <w:r>
        <w:rPr/>
        <w:t>.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 au strict minimum. Ce sont les drones les plus chers.</w:t>
      </w:r>
    </w:p>
    <w:p>
      <w:pPr>
        <w:pStyle w:val="Normal"/>
        <w:rPr/>
      </w:pPr>
      <w:r>
        <w:rPr/>
      </w:r>
    </w:p>
    <w:p>
      <w:pPr>
        <w:pStyle w:val="Normal"/>
        <w:rPr/>
      </w:pPr>
      <w:r>
        <w:rPr/>
        <w:t>Le plus répandu est à l’heure actuelle est le drone « eBee » car il ne nécessite pas de pilote licencié. Il est donc utilisable dans le cadre d’un scénario S2 où la distance avec le pilote et limité à 1Km.</w:t>
      </w:r>
    </w:p>
    <w:p>
      <w:pPr>
        <w:pStyle w:val="Normal"/>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312035"/>
                <wp:effectExtent l="0" t="0" r="0" b="0"/>
                <wp:wrapSquare wrapText="largest"/>
                <wp:docPr id="49" name="Cadre11"/>
                <a:graphic xmlns:a="http://schemas.openxmlformats.org/drawingml/2006/main">
                  <a:graphicData uri="http://schemas.microsoft.com/office/word/2010/wordprocessingShape">
                    <wps:wsp>
                      <wps:cNvSpPr/>
                      <wps:spPr>
                        <a:xfrm>
                          <a:off x="0" y="0"/>
                          <a:ext cx="5760000" cy="23115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5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 descr=""/>
                                          <pic:cNvPicPr>
                                            <a:picLocks noChangeAspect="1" noChangeArrowheads="1"/>
                                          </pic:cNvPicPr>
                                        </pic:nvPicPr>
                                        <pic:blipFill>
                                          <a:blip r:embed="rId15"/>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pt;height:181.9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5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 descr=""/>
                                    <pic:cNvPicPr>
                                      <a:picLocks noChangeAspect="1" noChangeArrowheads="1"/>
                                    </pic:cNvPicPr>
                                  </pic:nvPicPr>
                                  <pic:blipFill>
                                    <a:blip r:embed="rId15"/>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Le drone eBee pour un scénario de type S2</w:t>
                      </w:r>
                    </w:p>
                  </w:txbxContent>
                </v:textbox>
              </v:rect>
            </w:pict>
          </mc:Fallback>
        </mc:AlternateContent>
      </w:r>
      <w:r>
        <w:rPr/>
        <w:t>Pour un cadre opérationnel de type S4 dont la distance n’est limitée que par la technologie, il faut rajouté le coût d’un pilote licencié à celui du drone. Comme la distance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536315" cy="2376805"/>
                <wp:effectExtent l="0" t="0" r="0" b="0"/>
                <wp:wrapTopAndBottom/>
                <wp:docPr id="53" name="Cadre12"/>
                <a:graphic xmlns:a="http://schemas.openxmlformats.org/drawingml/2006/main">
                  <a:graphicData uri="http://schemas.microsoft.com/office/word/2010/wordprocessingShape">
                    <wps:wsp>
                      <wps:cNvSpPr/>
                      <wps:spPr>
                        <a:xfrm>
                          <a:off x="0" y="0"/>
                          <a:ext cx="3535560" cy="23760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5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 descr=""/>
                                          <pic:cNvPicPr>
                                            <a:picLocks noChangeAspect="1" noChangeArrowheads="1"/>
                                          </pic:cNvPicPr>
                                        </pic:nvPicPr>
                                        <pic:blipFill>
                                          <a:blip r:embed="rId16"/>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5pt;margin-top:0.05pt;width:278.35pt;height:187.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5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 descr=""/>
                                    <pic:cNvPicPr>
                                      <a:picLocks noChangeAspect="1" noChangeArrowheads="1"/>
                                    </pic:cNvPicPr>
                                  </pic:nvPicPr>
                                  <pic:blipFill>
                                    <a:blip r:embed="rId16"/>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Le drone AVEM de la société AEROMAPPER couvre le scénario S4</w:t>
                      </w:r>
                    </w:p>
                  </w:txbxContent>
                </v:textbox>
              </v:rect>
            </w:pict>
          </mc:Fallback>
        </mc:AlternateContent>
      </w:r>
    </w:p>
    <w:p>
      <w:pPr>
        <w:pStyle w:val="Titre4"/>
        <w:rPr/>
      </w:pPr>
      <w:bookmarkStart w:id="70" w:name="__RefHeading___Toc1518_545113008"/>
      <w:bookmarkEnd w:id="70"/>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la photogrammétrie, la topologie et l’inspection longue distance linéaire et sans obstacle.</w:t>
      </w:r>
    </w:p>
    <w:p>
      <w:pPr>
        <w:pStyle w:val="Normal"/>
        <w:rPr/>
      </w:pPr>
      <w:r>
        <w:rPr/>
      </w:r>
    </w:p>
    <w:p>
      <w:pPr>
        <w:pStyle w:val="Titre3"/>
        <w:numPr>
          <w:ilvl w:val="2"/>
          <w:numId w:val="4"/>
        </w:numPr>
        <w:rPr/>
      </w:pPr>
      <w:bookmarkStart w:id="71" w:name="__RefHeading___Toc1520_545113008"/>
      <w:bookmarkEnd w:id="71"/>
      <w:r>
        <w:rPr/>
        <w:t>Les drones à voilures tournantes pour les scénarios S1 à S3</w:t>
      </w:r>
    </w:p>
    <w:p>
      <w:pPr>
        <w:pStyle w:val="Normal"/>
        <w:rPr/>
      </w:pPr>
      <w:r>
        <w:rPr/>
      </w:r>
    </w:p>
    <w:p>
      <w:pPr>
        <w:pStyle w:val="Normal"/>
        <w:rPr/>
      </w:pPr>
      <w:r>
        <w:rPr/>
        <w:t xml:space="preserve">Les drones appelés multirotors sont des drones dont la portance est uniquement assurée par la rotation d’au moins 3 hélices </w:t>
      </w:r>
      <w:r>
        <w:rPr/>
        <w:t>(il existe des drones hélicoptères mais leur utilisation est marginale)</w:t>
      </w:r>
      <w:r>
        <w:rPr/>
        <w:t>.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de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Ce type de drones représente la grand majorité et il est très difficile de les catégoriser tant leurs fonctionnalités sont diverses. Je choisirai de les isoler en deux types selon une caractéristique qui me semble déterminer un usage particulier.</w:t>
      </w:r>
    </w:p>
    <w:p>
      <w:pPr>
        <w:pStyle w:val="Normal"/>
        <w:rPr/>
      </w:pPr>
      <w:r>
        <w:rPr/>
      </w:r>
    </w:p>
    <w:p>
      <w:pPr>
        <w:pStyle w:val="Titre4"/>
        <w:rPr/>
      </w:pPr>
      <w:bookmarkStart w:id="72" w:name="__RefHeading___Toc1522_545113008"/>
      <w:bookmarkEnd w:id="72"/>
      <w:r>
        <w:rPr/>
        <w:t>Les multirotors porteurs</w:t>
      </w:r>
    </w:p>
    <w:p>
      <w:pPr>
        <w:pStyle w:val="Titre4"/>
        <w:rPr/>
      </w:pPr>
      <w:r>
        <w:rPr/>
      </w:r>
    </w:p>
    <w:p>
      <w:pPr>
        <w:pStyle w:val="Normal"/>
        <w:rPr/>
      </w:pPr>
      <w:r>
        <w:rPr/>
        <w:t>Ce sont des drones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Ces drones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pour le BTP ou l’injection d’insecticide dans un nid de frôlons. Ces types de travaux ne se font jamais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313555" cy="2419985"/>
                <wp:effectExtent l="0" t="0" r="0" b="0"/>
                <wp:wrapTopAndBottom/>
                <wp:docPr id="57" name="Cadre13"/>
                <a:graphic xmlns:a="http://schemas.openxmlformats.org/drawingml/2006/main">
                  <a:graphicData uri="http://schemas.microsoft.com/office/word/2010/wordprocessingShape">
                    <wps:wsp>
                      <wps:cNvSpPr/>
                      <wps:spPr>
                        <a:xfrm>
                          <a:off x="0" y="0"/>
                          <a:ext cx="4312800" cy="2419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5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pic:cNvPicPr>
                                            <a:picLocks noChangeAspect="1" noChangeArrowheads="1"/>
                                          </pic:cNvPicPr>
                                        </pic:nvPicPr>
                                        <pic:blipFill>
                                          <a:blip r:embed="rId17"/>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5pt;margin-top:0.05pt;width:339.55pt;height:19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17"/>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3" w:name="__RefHeading___Toc1524_545113008"/>
      <w:bookmarkEnd w:id="73"/>
      <w:r>
        <w:rPr/>
        <w:t>Les multirotors simples</w:t>
      </w:r>
    </w:p>
    <w:p>
      <w:pPr>
        <w:pStyle w:val="Normal"/>
        <w:rPr/>
      </w:pPr>
      <w:r>
        <w:rPr/>
      </w:r>
    </w:p>
    <w:p>
      <w:pPr>
        <w:pStyle w:val="Normal"/>
        <w:rPr/>
      </w:pPr>
      <w:r>
        <w:rPr/>
        <w:t>Les multirotors simples sont moins lourds et moins chers que ceux destinés au levage de charge. Ils embarquent une caméra normale ou caméra thermique. Ils permettent de couvrir le scénario S2, souvent associé à l'inspection agricole ou industriel, à moindre coût que l'utilisation d'un drone à voilure fixe. Ils sont aussi utilisés pour toutes les missions d'inspection dans des environnement non dégagé et leur poids limité leur permet une progression en agglomération.</w:t>
      </w:r>
    </w:p>
    <w:p>
      <w:pPr>
        <w:pStyle w:val="Normal"/>
        <w:rPr/>
      </w:pPr>
      <w:r>
        <w:rPr/>
      </w:r>
    </w:p>
    <w:p>
      <w:pPr>
        <w:pStyle w:val="Normal"/>
        <w:rPr/>
      </w:pPr>
      <w:r>
        <w:rPr/>
      </w:r>
      <w: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3193415" cy="2242185"/>
                <wp:effectExtent l="0" t="0" r="0" b="0"/>
                <wp:wrapTopAndBottom/>
                <wp:docPr id="61" name="Cadre14"/>
                <a:graphic xmlns:a="http://schemas.openxmlformats.org/drawingml/2006/main">
                  <a:graphicData uri="http://schemas.microsoft.com/office/word/2010/wordprocessingShape">
                    <wps:wsp>
                      <wps:cNvSpPr txBox="1"/>
                      <wps:spPr>
                        <a:xfrm>
                          <a:off x="0" y="0"/>
                          <a:ext cx="3193415" cy="2242185"/>
                        </a:xfrm>
                        <a:prstGeom prst="rect"/>
                      </wps:spPr>
                      <wps:txbx>
                        <w:txbxContent>
                          <w:p>
                            <w:pPr>
                              <w:pStyle w:val="Illustration"/>
                              <w:spacing w:before="120" w:after="120"/>
                              <w:jc w:val="center"/>
                              <w:rPr/>
                            </w:pPr>
                            <w:r>
                              <w:rPr/>
                              <w:drawing>
                                <wp:inline distT="0" distB="0" distL="0" distR="0">
                                  <wp:extent cx="3193415" cy="1800225"/>
                                  <wp:effectExtent l="0" t="0" r="0" b="0"/>
                                  <wp:docPr id="6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4" descr=""/>
                                          <pic:cNvPicPr>
                                            <a:picLocks noChangeAspect="1" noChangeArrowheads="1"/>
                                          </pic:cNvPicPr>
                                        </pic:nvPicPr>
                                        <pic:blipFill>
                                          <a:blip r:embed="rId18"/>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Plateforme dj</w:t>
                            </w:r>
                            <w:r>
                              <w:rPr/>
                              <w:t>i</w:t>
                            </w:r>
                            <w:r>
                              <w:rPr/>
                              <w:t>-matrice-100 personnalisable</w:t>
                            </w:r>
                          </w:p>
                        </w:txbxContent>
                      </wps:txbx>
                      <wps:bodyPr anchor="t" lIns="0" tIns="0" rIns="0" bIns="0">
                        <a:noAutofit/>
                      </wps:bodyPr>
                    </wps:wsp>
                  </a:graphicData>
                </a:graphic>
              </wp:anchor>
            </w:drawing>
          </mc:Choice>
          <mc:Fallback>
            <w:pict>
              <v:rect style="position:absolute;rotation:0;width:251.45pt;height:176.55pt;mso-wrap-distance-left:0pt;mso-wrap-distance-right:0pt;mso-wrap-distance-top:0pt;mso-wrap-distance-bottom:0pt;margin-top:0pt;mso-position-vertical:top;mso-position-vertical-relative:text;margin-left:101.05pt;mso-position-horizontal:center;mso-position-horizontal-relative:text">
                <v:textbox inset="0in,0in,0in,0in">
                  <w:txbxContent>
                    <w:p>
                      <w:pPr>
                        <w:pStyle w:val="Illustration"/>
                        <w:spacing w:before="120" w:after="120"/>
                        <w:jc w:val="center"/>
                        <w:rPr/>
                      </w:pPr>
                      <w:r>
                        <w:rPr/>
                        <w:drawing>
                          <wp:inline distT="0" distB="0" distL="0" distR="0">
                            <wp:extent cx="3193415" cy="1800225"/>
                            <wp:effectExtent l="0" t="0" r="0" b="0"/>
                            <wp:docPr id="6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4" descr=""/>
                                    <pic:cNvPicPr>
                                      <a:picLocks noChangeAspect="1" noChangeArrowheads="1"/>
                                    </pic:cNvPicPr>
                                  </pic:nvPicPr>
                                  <pic:blipFill>
                                    <a:blip r:embed="rId18"/>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Plateforme dj</w:t>
                      </w:r>
                      <w:r>
                        <w:rPr/>
                        <w:t>i</w:t>
                      </w:r>
                      <w:r>
                        <w:rPr/>
                        <w:t>-matrice-100 personnalisable</w:t>
                      </w:r>
                    </w:p>
                  </w:txbxContent>
                </v:textbox>
                <w10:wrap type="topAndBottom"/>
              </v:rect>
            </w:pict>
          </mc:Fallback>
        </mc:AlternateContent>
      </w:r>
    </w:p>
    <w:p>
      <w:pPr>
        <w:pStyle w:val="Titre3"/>
        <w:numPr>
          <w:ilvl w:val="2"/>
          <w:numId w:val="4"/>
        </w:numPr>
        <w:rPr/>
      </w:pPr>
      <w:bookmarkStart w:id="74" w:name="__RefHeading___Toc1526_545113008"/>
      <w:bookmarkEnd w:id="74"/>
      <w:r>
        <w:rPr/>
        <w:t>Analyse comparative des différents type de drones :</w:t>
      </w:r>
    </w:p>
    <w:p>
      <w:pPr>
        <w:pStyle w:val="Normal"/>
        <w:rPr/>
      </w:pPr>
      <w:r>
        <w:rPr/>
      </w:r>
    </w:p>
    <w:p>
      <w:pPr>
        <w:pStyle w:val="Normal"/>
        <w:rPr/>
      </w:pPr>
      <w:r>
        <w:rPr/>
        <w:t>Un type de drone n’est jamais dévolu à un type d’application en particulier. Le choix d’un drone va être fait en fonction du travail qu’il va effectuer mais aussi et surtout en fonction du cadre spécifique à la mission. Le diagramme ci-dessous tente de déterminer quel type de drone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w:r>
      <w:r>
        <mc:AlternateContent>
          <mc:Choice Requires="wps">
            <w:drawing>
              <wp:inline distT="0" distB="0" distL="0" distR="0">
                <wp:extent cx="5759450" cy="3498850"/>
                <wp:effectExtent l="0" t="0" r="0" b="0"/>
                <wp:docPr id="64" name="Cadre16"/>
                <a:graphic xmlns:a="http://schemas.openxmlformats.org/drawingml/2006/main">
                  <a:graphicData uri="http://schemas.microsoft.com/office/word/2010/wordprocessingShape">
                    <wps:wsp>
                      <wps:cNvSpPr txBox="1"/>
                      <wps:spPr>
                        <a:xfrm>
                          <a:off x="0" y="0"/>
                          <a:ext cx="5759450" cy="3498850"/>
                        </a:xfrm>
                        <a:prstGeom prst="rect"/>
                      </wps:spPr>
                      <wps:txbx>
                        <w:txbxContent>
                          <w:p>
                            <w:pPr>
                              <w:pStyle w:val="Illustration"/>
                              <w:spacing w:before="120" w:after="120"/>
                              <w:jc w:val="center"/>
                              <w:rPr/>
                            </w:pPr>
                            <w:r>
                              <w:rPr/>
                              <w:drawing>
                                <wp:inline distT="0" distB="0" distL="0" distR="0">
                                  <wp:extent cx="5759450" cy="3239770"/>
                                  <wp:effectExtent l="0" t="0" r="0" b="0"/>
                                  <wp:docPr id="65"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Pr/>
                              <w:br/>
                              <w:t xml:space="preserve">Illustration </w:t>
                            </w:r>
                            <w:r>
                              <w:rPr/>
                              <w:fldChar w:fldCharType="begin"/>
                            </w:r>
                            <w:r>
                              <w:instrText> SEQ Illustration \* ARABIC </w:instrText>
                            </w:r>
                            <w:r>
                              <w:fldChar w:fldCharType="separate"/>
                            </w:r>
                            <w:r>
                              <w:t>18</w:t>
                            </w:r>
                            <w:r>
                              <w:fldChar w:fldCharType="end"/>
                            </w:r>
                            <w:r>
                              <w:rPr/>
                              <w:t>: Analyse comparée des types de drones</w:t>
                            </w:r>
                          </w:p>
                        </w:txbxContent>
                      </wps:txbx>
                      <wps:bodyPr anchor="t" lIns="0" tIns="0" rIns="0" bIns="0">
                        <a:noAutofit/>
                      </wps:bodyPr>
                    </wps:wsp>
                  </a:graphicData>
                </a:graphic>
              </wp:inline>
            </w:drawing>
          </mc:Choice>
          <mc:Fallback>
            <w:pict>
              <v:rect style="position:absolute;rotation:0;width:453.5pt;height:275.5pt;mso-wrap-distance-left:0pt;mso-wrap-distance-right:0pt;mso-wrap-distance-top:0pt;mso-wrap-distance-bottom:0pt;margin-top:-275.5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3239770"/>
                            <wp:effectExtent l="0" t="0" r="0" b="0"/>
                            <wp:docPr id="6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Pr/>
                        <w:br/>
                        <w:t xml:space="preserve">Illustration </w:t>
                      </w:r>
                      <w:r>
                        <w:rPr/>
                        <w:fldChar w:fldCharType="begin"/>
                      </w:r>
                      <w:r>
                        <w:instrText> SEQ Illustration \* ARABIC </w:instrText>
                      </w:r>
                      <w:r>
                        <w:fldChar w:fldCharType="separate"/>
                      </w:r>
                      <w:r>
                        <w:t>18</w:t>
                      </w:r>
                      <w:r>
                        <w:fldChar w:fldCharType="end"/>
                      </w:r>
                      <w:r>
                        <w:rPr/>
                        <w:t>: Analyse comparée des types de drones</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75" w:name="__RefHeading___Toc5298_1585429884"/>
      <w:bookmarkEnd w:id="75"/>
      <w:r>
        <w:rPr/>
        <w:t>Les drones de demain</w:t>
      </w:r>
    </w:p>
    <w:p>
      <w:pPr>
        <w:pStyle w:val="Titre2"/>
        <w:numPr>
          <w:ilvl w:val="1"/>
          <w:numId w:val="4"/>
        </w:numPr>
        <w:rPr/>
      </w:pPr>
      <w:bookmarkStart w:id="76" w:name="__RefHeading___Toc5300_1585429884"/>
      <w:bookmarkEnd w:id="76"/>
      <w:r>
        <w:rPr/>
        <w:t>Les technologies en développement</w:t>
      </w:r>
    </w:p>
    <w:p>
      <w:pPr>
        <w:pStyle w:val="Normal"/>
        <w:rPr/>
      </w:pPr>
      <w:r>
        <w:rPr/>
      </w:r>
    </w:p>
    <w:p>
      <w:pPr>
        <w:pStyle w:val="Titre3"/>
        <w:numPr>
          <w:ilvl w:val="2"/>
          <w:numId w:val="4"/>
        </w:numPr>
        <w:rPr/>
      </w:pPr>
      <w:bookmarkStart w:id="77" w:name="__RefHeading___Toc5302_1585429884"/>
      <w:bookmarkEnd w:id="77"/>
      <w:r>
        <w:rPr/>
        <w:t>La 5G et l’IOT</w:t>
      </w:r>
    </w:p>
    <w:p>
      <w:pPr>
        <w:pStyle w:val="Normal"/>
        <w:rPr/>
      </w:pPr>
      <w:r>
        <w:rPr/>
      </w:r>
    </w:p>
    <w:p>
      <w:pPr>
        <w:pStyle w:val="Normal"/>
        <w:rPr/>
      </w:pPr>
      <w:r>
        <w:rPr/>
        <w:t xml:space="preserve">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w:t>
      </w:r>
      <w:r>
        <w:rPr/>
        <w:t>n’est pas seulement d’étendre la portée du drone. C’</w:t>
      </w:r>
      <w:r>
        <w:rPr/>
        <w:t xml:space="preserve">est </w:t>
      </w:r>
      <w:r>
        <w:rPr/>
        <w:t xml:space="preserve">aussi </w:t>
      </w:r>
      <w:r>
        <w:rPr/>
        <w:t>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w:t>
      </w:r>
      <w:r>
        <w:rPr/>
        <w:t xml:space="preserve">et </w:t>
      </w:r>
      <w:r>
        <w:rPr/>
        <w:t>tisse</w:t>
      </w:r>
      <w:r>
        <w:rPr/>
        <w:t>nt</w:t>
      </w:r>
      <w:r>
        <w:rPr/>
        <w:t xml:space="preserve"> la trame d’un réseau appelé « l’</w:t>
      </w:r>
      <w:r>
        <w:rPr/>
        <w:t>i</w:t>
      </w:r>
      <w:r>
        <w:rPr/>
        <w:t xml:space="preserve">nternet des objets ». </w:t>
      </w:r>
      <w:r>
        <w:rPr/>
        <w:t>Le terme anglais</w:t>
      </w:r>
      <w:r>
        <w:rPr/>
        <w:t xml:space="preserve"> est « Internet Of Things », </w:t>
      </w:r>
      <w:r>
        <w:rPr/>
        <w:t>ou plus communément</w:t>
      </w:r>
      <w:r>
        <w:rPr/>
        <w:t xml:space="preserve"> « IOT ». </w:t>
      </w:r>
      <w:r>
        <w:rPr/>
        <w:t>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2"/>
      </w:r>
      <w:r>
        <w:rPr/>
        <w:t>, l’architecture d’un tel système serait basée sur ce que l’on appelle le « fog computing » ou « i</w:t>
      </w:r>
      <w:r>
        <w:rPr>
          <w:i/>
        </w:rPr>
        <w:t xml:space="preserve">nformatique géodistribuée ». </w:t>
      </w:r>
      <w:r>
        <w:rPr>
          <w:i w:val="false"/>
          <w:iCs w:val="false"/>
        </w:rPr>
        <w:t xml:space="preserve">Le principe serait que les drones ne publieraient pas directement leurs données sur le cloud car cela poserait des problèmes de sécurité et de congestion. Les drones communiqueraient via le réseau téléphonique </w:t>
      </w:r>
      <w:r>
        <w:rPr>
          <w:i w:val="false"/>
          <w:iCs w:val="false"/>
        </w:rPr>
        <w:t>avec</w:t>
      </w:r>
      <w:r>
        <w:rPr>
          <w:i w:val="false"/>
          <w:iCs w:val="false"/>
        </w:rPr>
        <w:t xml:space="preserve"> des stations de calcul dédiées et situées à proximité. Ces stations seraient en charge </w:t>
      </w:r>
      <w:r>
        <w:rPr>
          <w:i w:val="false"/>
          <w:iCs w:val="false"/>
        </w:rPr>
        <w:t>d</w:t>
      </w:r>
      <w:r>
        <w:rPr>
          <w:i w:val="false"/>
          <w:iCs w:val="false"/>
        </w:rPr>
        <w:t xml:space="preserve">e l’analyse, du traitement et de la publication des données sur le cloud. Elles isoleraient les drones du réseau internet et </w:t>
      </w:r>
      <w:r>
        <w:rPr>
          <w:i w:val="false"/>
          <w:iCs w:val="false"/>
        </w:rPr>
        <w:t>éviterait la congestion de celui ci.</w:t>
      </w:r>
    </w:p>
    <w:p>
      <w:pPr>
        <w:pStyle w:val="Normal"/>
        <w:rPr>
          <w:i w:val="false"/>
          <w:i w:val="false"/>
          <w:iCs w:val="false"/>
        </w:rPr>
      </w:pPr>
      <w:r>
        <w:rPr/>
      </w:r>
    </w:p>
    <w:p>
      <w:pPr>
        <w:pStyle w:val="Normal"/>
        <w:rPr/>
      </w:pPr>
      <w:r>
        <w:rPr>
          <w:i w:val="false"/>
          <w:iCs w:val="false"/>
        </w:rPr>
        <w:t>L</w:t>
      </w:r>
      <w:r>
        <w:rPr>
          <w:i w:val="false"/>
          <w:iCs w:val="false"/>
        </w:rPr>
        <w:t>e réseau téléphonique permettrait d’accéder aux données publiées par le drone sans limite géographique mais également de pouvoir lui envoyer des programmes de vol depuis n’importe quel poste. On trouve déjà des mentions du concept de «</w:t>
      </w:r>
      <w:r>
        <w:rPr>
          <w:i w:val="false"/>
          <w:iCs w:val="false"/>
        </w:rPr>
        <w:t>UAV as a Service (UAVaaS)</w:t>
      </w:r>
      <w:r>
        <w:rPr>
          <w:i w:val="false"/>
          <w:iCs w:val="false"/>
        </w:rPr>
        <w:t>»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r>
    </w:p>
    <w:p>
      <w:pPr>
        <w:pStyle w:val="Titre3"/>
        <w:numPr>
          <w:ilvl w:val="2"/>
          <w:numId w:val="4"/>
        </w:numPr>
        <w:rPr/>
      </w:pPr>
      <w:r>
        <w:rPr>
          <w:i w:val="false"/>
          <w:iCs w:val="false"/>
        </w:rPr>
        <w:t>I</w:t>
      </w:r>
      <w:r>
        <w:rPr>
          <w:i w:val="false"/>
          <w:iCs w:val="false"/>
        </w:rPr>
        <w:t xml:space="preserve">ntelligence artificielle </w:t>
      </w:r>
      <w:r>
        <w:rPr>
          <w:i w:val="false"/>
          <w:iCs w:val="false"/>
        </w:rPr>
        <w:t>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w:t>
      </w:r>
      <w:r>
        <w:rPr>
          <w:b w:val="false"/>
          <w:bCs w:val="false"/>
        </w:rPr>
        <w:t>font la présentation de deux principes appliqués aux drones et laissent apparaître une bonne idée de leur potentiel.</w:t>
      </w:r>
    </w:p>
    <w:p>
      <w:pPr>
        <w:pStyle w:val="Normal"/>
        <w:rPr>
          <w:i w:val="false"/>
          <w:i w:val="false"/>
          <w:iCs w:val="false"/>
        </w:rPr>
      </w:pPr>
      <w:r>
        <w:rPr/>
      </w:r>
    </w:p>
    <w:p>
      <w:pPr>
        <w:pStyle w:val="Titre2"/>
        <w:numPr>
          <w:ilvl w:val="1"/>
          <w:numId w:val="4"/>
        </w:numPr>
        <w:rPr/>
      </w:pPr>
      <w:r>
        <w:rPr/>
        <w:t xml:space="preserve">Des </w:t>
      </w:r>
      <w:r>
        <w:rPr/>
        <w:t>limites législatives</w:t>
      </w:r>
    </w:p>
    <w:p>
      <w:pPr>
        <w:pStyle w:val="Titre2"/>
        <w:numPr>
          <w:ilvl w:val="1"/>
          <w:numId w:val="4"/>
        </w:numPr>
        <w:rPr/>
      </w:pPr>
      <w:bookmarkStart w:id="78" w:name="__RefHeading___Toc5310_1585429884"/>
      <w:bookmarkEnd w:id="78"/>
      <w:r>
        <w:rPr/>
        <w:t>Les enjeux sociétaux</w:t>
      </w:r>
    </w:p>
    <w:p>
      <w:pPr>
        <w:pStyle w:val="Normal"/>
        <w:rPr/>
      </w:pPr>
      <w:r>
        <w:rPr/>
      </w:r>
      <w:r>
        <w:br w:type="page"/>
      </w:r>
    </w:p>
    <w:p>
      <w:pPr>
        <w:pStyle w:val="Titreprincipal"/>
        <w:rPr/>
      </w:pPr>
      <w:bookmarkStart w:id="79" w:name="__RefHeading___Toc4550_1585429884"/>
      <w:bookmarkEnd w:id="79"/>
      <w:r>
        <w:rPr/>
        <w:t>TABLE DES ANNEXES</w:t>
      </w:r>
    </w:p>
    <w:p>
      <w:pPr>
        <w:pStyle w:val="Normal"/>
        <w:rPr/>
      </w:pPr>
      <w:r>
        <w:rPr/>
      </w:r>
      <w:r>
        <w:br w:type="page"/>
      </w:r>
    </w:p>
    <w:p>
      <w:pPr>
        <w:pStyle w:val="Titreprincipal"/>
        <w:spacing w:before="240" w:after="120"/>
        <w:rPr/>
      </w:pPr>
      <w:bookmarkStart w:id="80" w:name="__RefHeading___Toc4552_1585429884"/>
      <w:bookmarkEnd w:id="80"/>
      <w:r>
        <w:rPr/>
        <w:t>TABLES DES MATIÈRES</w:t>
      </w:r>
    </w:p>
    <w:sectPr>
      <w:headerReference w:type="default" r:id="rId21"/>
      <w:footerReference w:type="default" r:id="rId22"/>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42</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fldChar w:fldCharType="begin"/>
      </w:r>
      <w:r>
        <w:instrText> HYPERLINK "http://www.larousse.fr/dictionnaires/francais/drone/26865?q=drone" \l "26732"</w:instrText>
      </w:r>
      <w:r>
        <w:fldChar w:fldCharType="separate"/>
      </w:r>
      <w:r>
        <w:rPr>
          <w:rStyle w:val="LienInternet"/>
        </w:rPr>
        <w:footnoteRef/>
        <w:tab/>
      </w:r>
      <w:r>
        <w:fldChar w:fldCharType="end"/>
      </w:r>
      <w:r>
        <w:rPr>
          <w:rStyle w:val="LienInternet"/>
        </w:rPr>
        <w:t>http://www.larousse.fr</w:t>
      </w:r>
    </w:p>
  </w:footnote>
  <w:footnote w:id="3">
    <w:p>
      <w:pPr>
        <w:pStyle w:val="Notedebasdepage"/>
        <w:rPr/>
      </w:pPr>
      <w:r>
        <w:fldChar w:fldCharType="begin"/>
      </w:r>
      <w:r>
        <w:instrText> HYPERLINK "https://fr.wiktionary.org/wiki/drone" \l "reference-1"</w:instrText>
      </w:r>
      <w:r>
        <w:fldChar w:fldCharType="separate"/>
      </w:r>
      <w:r>
        <w:rPr>
          <w:rStyle w:val="LienInternet"/>
        </w:rPr>
        <w:footnoteRef/>
        <w:tab/>
      </w:r>
      <w:r>
        <w:fldChar w:fldCharType="end"/>
      </w:r>
      <w:r>
        <w:rPr>
          <w:rStyle w:val="LienInternet"/>
        </w:rPr>
        <w:t>https://fr.wiktionary.org</w:t>
      </w:r>
    </w:p>
  </w:footnote>
  <w:footnote w:id="4">
    <w:p>
      <w:pPr>
        <w:pStyle w:val="Notedebasdepage"/>
        <w:rPr/>
      </w:pPr>
      <w:hyperlink r:id="rId1">
        <w:r>
          <w:rPr>
            <w:rStyle w:val="LienInternet"/>
          </w:rPr>
          <w:footnoteRef/>
          <w:tab/>
        </w:r>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p>
    <w:p>
      <w:pPr>
        <w:pStyle w:val="Notedebasdepage"/>
        <w:widowControl/>
        <w:suppressLineNumbers/>
        <w:suppressAutoHyphens w:val="true"/>
        <w:bidi w:val="0"/>
        <w:ind w:left="340" w:right="0" w:hanging="0"/>
        <w:jc w:val="left"/>
        <w:rPr/>
      </w:pPr>
      <w:hyperlink r:id="rId2">
        <w:r>
          <w:rPr>
            <w:rStyle w:val="LienInternet"/>
          </w:rPr>
          <w:tab/>
          <w:t>http://www.federation-drone.org/les-drones-dans-le-secteur-civil/la-reglementation-francaise/</w:t>
        </w:r>
      </w:hyperlink>
    </w:p>
  </w:footnote>
  <w:footnote w:id="6">
    <w:p>
      <w:pPr>
        <w:pStyle w:val="Notedebasdepage"/>
        <w:jc w:val="left"/>
        <w:rPr/>
      </w:pPr>
      <w:r>
        <w:rPr/>
        <w:footnoteRef/>
        <w:tab/>
      </w:r>
      <w:r>
        <w:rPr/>
        <w:t xml:space="preserve">Guide aéromodélisme : </w:t>
      </w:r>
    </w:p>
    <w:p>
      <w:pPr>
        <w:pStyle w:val="Notedebasdepage"/>
        <w:widowControl/>
        <w:suppressLineNumbers/>
        <w:suppressAutoHyphens w:val="true"/>
        <w:bidi w:val="0"/>
        <w:ind w:left="340" w:right="0" w:hanging="0"/>
        <w:jc w:val="left"/>
        <w:rPr/>
      </w:pPr>
      <w:hyperlink r:id="rId3">
        <w:r>
          <w:rPr>
            <w:rStyle w:val="LienInternet"/>
          </w:rPr>
          <w:tab/>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p>
    <w:p>
      <w:pPr>
        <w:pStyle w:val="Notedebasdepage"/>
        <w:widowControl/>
        <w:suppressLineNumbers/>
        <w:suppressAutoHyphens w:val="true"/>
        <w:bidi w:val="0"/>
        <w:ind w:left="340" w:right="0" w:hanging="0"/>
        <w:jc w:val="left"/>
        <w:rPr/>
      </w:pPr>
      <w:hyperlink r:id="rId4">
        <w:r>
          <w:rPr>
            <w:rStyle w:val="LienInternet"/>
          </w:rPr>
          <w:tab/>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nationale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Article de Usine Nouvelle sur l’étude de Oliver Wyman :</w:t>
      </w:r>
    </w:p>
    <w:p>
      <w:pPr>
        <w:pStyle w:val="Notedebasdepage"/>
        <w:widowControl/>
        <w:suppressLineNumbers/>
        <w:suppressAutoHyphens w:val="true"/>
        <w:bidi w:val="0"/>
        <w:ind w:left="340" w:right="0" w:hanging="0"/>
        <w:jc w:val="both"/>
        <w:rPr/>
      </w:pPr>
      <w:hyperlink r:id="rId9">
        <w:r>
          <w:rPr>
            <w:rStyle w:val="LienInternet"/>
          </w:rPr>
          <w:tab/>
          <w:t>http://www.usinenouvelle.com/article/infographie-le-marche-francais-des-drones-civils-pourrait-depasser-650-millions-d-euros-en-2025.N381962</w:t>
        </w:r>
      </w:hyperlink>
    </w:p>
  </w:footnote>
  <w:footnote w:id="13">
    <w:p>
      <w:pPr>
        <w:pStyle w:val="Notedebasdepage"/>
        <w:rPr/>
      </w:pPr>
      <w:r>
        <w:rPr>
          <w:rStyle w:val="Citation"/>
        </w:rPr>
        <w:footnoteRef/>
        <w:tab/>
      </w:r>
      <w:r>
        <w:rPr>
          <w:rStyle w:val="Citation"/>
        </w:rPr>
        <w:t>www.dmseducation.eu/systeme-ardrone-pdf-837.html</w:t>
      </w:r>
    </w:p>
  </w:footnote>
  <w:footnote w:id="14">
    <w:p>
      <w:pPr>
        <w:pStyle w:val="Notedebasdepage"/>
        <w:rPr/>
      </w:pPr>
      <w:r>
        <w:rPr/>
        <w:footnoteRef/>
        <w:tab/>
      </w:r>
      <w:r>
        <w:rPr/>
        <w:t>https://www.mondrone.net/monter-un-quad-racer-pas-cher/</w:t>
      </w:r>
    </w:p>
  </w:footnote>
  <w:footnote w:id="15">
    <w:p>
      <w:pPr>
        <w:pStyle w:val="Notedebasdepage"/>
        <w:rPr/>
      </w:pPr>
      <w:r>
        <w:rPr/>
        <w:footnoteRef/>
        <w:tab/>
      </w:r>
      <w:r>
        <w:rPr/>
        <w:t>http://ardupilot.org/copter/docs/introduction.html</w:t>
      </w:r>
    </w:p>
  </w:footnote>
  <w:footnote w:id="16">
    <w:p>
      <w:pPr>
        <w:pStyle w:val="Normal"/>
        <w:rPr/>
      </w:pPr>
      <w:hyperlink r:id="rId10">
        <w:r>
          <w:rPr>
            <w:rStyle w:val="LienInternet"/>
          </w:rPr>
          <w:footnoteRef/>
          <w:tab/>
        </w:r>
        <w:r>
          <w:rPr>
            <w:rStyle w:val="LienInternet"/>
          </w:rPr>
          <w:t>http://wollef.org/fr/voitures-rc-le-fonctionnement-de-la-telecommande-et-du-recepteur/</w:t>
        </w:r>
      </w:hyperlink>
    </w:p>
  </w:footnote>
  <w:footnote w:id="17">
    <w:p>
      <w:pPr>
        <w:pStyle w:val="Notedebasdepage"/>
        <w:rPr/>
      </w:pPr>
      <w:r>
        <w:rPr/>
        <w:footnoteRef/>
        <w:tab/>
      </w:r>
      <w:r>
        <w:rPr/>
        <w:t>http://www.ardupilot.org/copter/docs/common-pixhawk-overview.html</w:t>
      </w:r>
    </w:p>
  </w:footnote>
  <w:footnote w:id="18">
    <w:p>
      <w:pPr>
        <w:pStyle w:val="Notedebasdepage"/>
        <w:rPr/>
      </w:pPr>
      <w:r>
        <w:rPr/>
        <w:footnoteRef/>
        <w:tab/>
      </w:r>
      <w:r>
        <w:rPr/>
        <w:t>http://www.networkworld.com/article/2912381/wireless/linux-in-the-air-drone-systems-go-open-source.html#slide1</w:t>
      </w:r>
    </w:p>
  </w:footnote>
  <w:footnote w:id="19">
    <w:p>
      <w:pPr>
        <w:pStyle w:val="Notedebasdepage"/>
        <w:rPr/>
      </w:pPr>
      <w:r>
        <w:rPr/>
        <w:footnoteRef/>
        <w:tab/>
      </w:r>
      <w:r>
        <w:rPr/>
        <w:t>Navio2 : http://ardupilot.org/copter/docs/common-navio2-overview.html</w:t>
      </w:r>
    </w:p>
  </w:footnote>
  <w:footnote w:id="20">
    <w:p>
      <w:pPr>
        <w:pStyle w:val="Notedebasdepage"/>
        <w:rPr/>
      </w:pPr>
      <w:r>
        <w:rPr/>
        <w:footnoteRef/>
        <w:tab/>
      </w:r>
      <w:r>
        <w:rPr/>
        <w:t>PXFMini : http://ardupilot.org/copter/docs/common-pxfmini.html</w:t>
      </w:r>
    </w:p>
  </w:footnote>
  <w:footnote w:id="21">
    <w:p>
      <w:pPr>
        <w:pStyle w:val="Notedebasdepage"/>
        <w:rPr/>
      </w:pPr>
      <w:r>
        <w:rPr/>
        <w:footnoteRef/>
        <w:tab/>
      </w:r>
      <w:r>
        <w:rPr/>
        <w:t>Beagle Bone Blue : http://ardupilot.org/copter/docs/common-beagle-bone-blue.html</w:t>
      </w:r>
    </w:p>
  </w:footnote>
  <w:footnote w:id="22">
    <w:p>
      <w:pPr>
        <w:pStyle w:val="Notedebasdepage"/>
        <w:rPr/>
      </w:pPr>
      <w:r>
        <w:rPr/>
        <w:footnoteRef/>
        <w:tab/>
      </w:r>
      <w:r>
        <w:rPr/>
        <w:t>Snapdragon Flight : http://ardupilot.org/copter/docs/common-qualcomm-snapdragon-flight-kit.html</w:t>
      </w:r>
    </w:p>
  </w:footnote>
  <w:footnote w:id="23">
    <w:p>
      <w:pPr>
        <w:pStyle w:val="Notedebasdepage"/>
        <w:rPr/>
      </w:pPr>
      <w:r>
        <w:rPr/>
        <w:footnoteRef/>
        <w:tab/>
      </w:r>
      <w:r>
        <w:rPr/>
        <w:t>Inspire 2 : http://www.dji.com/inspire-2</w:t>
      </w:r>
    </w:p>
  </w:footnote>
  <w:footnote w:id="24">
    <w:p>
      <w:pPr>
        <w:pStyle w:val="Notedebasdepage"/>
        <w:rPr/>
      </w:pPr>
      <w:r>
        <w:rPr/>
        <w:footnoteRef/>
        <w:tab/>
      </w:r>
      <w:r>
        <w:rPr/>
        <w:t>Parrot Bebop 2: https://www.parrot.com/fr/Drones/Parrot-Bebop-2</w:t>
      </w:r>
    </w:p>
  </w:footnote>
  <w:footnote w:id="25">
    <w:p>
      <w:pPr>
        <w:pStyle w:val="Notedebasdepage"/>
        <w:rPr/>
      </w:pPr>
      <w:r>
        <w:rPr/>
        <w:footnoteRef/>
        <w:tab/>
        <w:t xml:space="preserve"> </w:t>
      </w:r>
      <w:r>
        <w:rPr/>
        <w:t xml:space="preserve">Expérimentations 4G: </w:t>
      </w:r>
    </w:p>
    <w:p>
      <w:pPr>
        <w:pStyle w:val="Notedebasdepage"/>
        <w:rPr/>
      </w:pPr>
      <w:hyperlink r:id="rId11">
        <w:r>
          <w:rPr>
            <w:rStyle w:val="LienInternetvisit"/>
          </w:rPr>
          <w:tab/>
          <w:t>https://www.les-drones.com/actualite-du-drone/piloter-un-drone-avec-un-simple-forfait-mobile-et-la-4g/</w:t>
        </w:r>
      </w:hyperlink>
    </w:p>
    <w:p>
      <w:pPr>
        <w:pStyle w:val="Notedebasdepage"/>
        <w:rPr/>
      </w:pPr>
      <w:hyperlink r:id="rId12">
        <w:r>
          <w:rPr>
            <w:rStyle w:val="LienInternet"/>
          </w:rPr>
          <w:tab/>
          <w:t>https://www.qualcomm.com/media/documents/files/lte-unmanned-aircraft-systems-trial-report.pdf</w:t>
        </w:r>
      </w:hyperlink>
    </w:p>
  </w:footnote>
  <w:footnote w:id="26">
    <w:p>
      <w:pPr>
        <w:pStyle w:val="Notedebasdepage"/>
        <w:rPr/>
      </w:pPr>
      <w:r>
        <w:rPr/>
        <w:footnoteRef/>
        <w:tab/>
      </w:r>
      <w:r>
        <w:rPr/>
        <w:t xml:space="preserve">Delta Drone CIS: </w:t>
      </w:r>
      <w:hyperlink r:id="rId13">
        <w:r>
          <w:rPr>
            <w:rStyle w:val="LienInternet"/>
          </w:rPr>
          <w:t>http://www.deltadrone.com/fr/systemes/deltadrone-cloud-information-system/</w:t>
        </w:r>
      </w:hyperlink>
    </w:p>
  </w:footnote>
  <w:footnote w:id="27">
    <w:p>
      <w:pPr>
        <w:pStyle w:val="Notedebasdepage"/>
        <w:rPr/>
      </w:pPr>
      <w:r>
        <w:rPr/>
        <w:footnoteRef/>
        <w:tab/>
      </w:r>
      <w:r>
        <w:rPr/>
        <w:t xml:space="preserve">Terra Drone : </w:t>
      </w:r>
      <w:hyperlink r:id="rId14">
        <w:r>
          <w:rPr>
            <w:rStyle w:val="LienInternet"/>
          </w:rPr>
          <w:t>http://www.terra-drone.net/en/kddi-and-terra-drone-have-announced-completion-of-inventing-4g-lte-control-system/</w:t>
        </w:r>
      </w:hyperlink>
    </w:p>
  </w:footnote>
  <w:footnote w:id="28">
    <w:p>
      <w:pPr>
        <w:pStyle w:val="Notedebasdepage"/>
        <w:rPr/>
      </w:pPr>
      <w:r>
        <w:rPr/>
        <w:footnoteRef/>
        <w:tab/>
      </w:r>
      <w:r>
        <w:rPr/>
        <w:t>Drone « eBee RTK »: https://www.sensefly.com/drones/ebee-rtk.html</w:t>
      </w:r>
    </w:p>
  </w:footnote>
  <w:footnote w:id="29">
    <w:p>
      <w:pPr>
        <w:pStyle w:val="Notedebasdepage"/>
        <w:rPr/>
      </w:pPr>
      <w:r>
        <w:rPr/>
        <w:footnoteRef/>
        <w:tab/>
      </w:r>
      <w:r>
        <w:rPr/>
        <w:t>Icarus: http://www.futura-sciences.com/tech/actualites/drone-icarus-boitier-peut-pirater-nimporte-drone-plein-vol-65063/</w:t>
      </w:r>
    </w:p>
  </w:footnote>
  <w:footnote w:id="30">
    <w:p>
      <w:pPr>
        <w:pStyle w:val="Notedebasdepage"/>
        <w:rPr/>
      </w:pPr>
      <w:r>
        <w:rPr/>
        <w:footnoteRef/>
        <w:tab/>
      </w:r>
      <w:r>
        <w:rPr/>
        <w:t xml:space="preserve">Attaque de l’AR Drone de Parrot : </w:t>
      </w:r>
      <w:hyperlink r:id="rId15">
        <w:r>
          <w:rPr>
            <w:rStyle w:val="LienInternet"/>
          </w:rPr>
          <w:t>http://www.drone-trend.fr/comment-pirater-un-drone-709</w:t>
        </w:r>
      </w:hyperlink>
    </w:p>
  </w:footnote>
  <w:footnote w:id="31">
    <w:p>
      <w:pPr>
        <w:pStyle w:val="Notedebasdepage"/>
        <w:rPr/>
      </w:pPr>
      <w:r>
        <w:rPr/>
        <w:footnoteRef/>
        <w:tab/>
      </w:r>
      <w:r>
        <w:rPr/>
        <w:t>Dossier technique de l’AR Drone de Parrot :</w:t>
      </w:r>
    </w:p>
    <w:p>
      <w:pPr>
        <w:pStyle w:val="Notedebasdepage"/>
        <w:rPr/>
      </w:pPr>
      <w:hyperlink r:id="rId16">
        <w:r>
          <w:rPr>
            <w:rStyle w:val="LienInternet"/>
          </w:rPr>
          <w:tab/>
          <w:t>http://si.lycee-desfontaines.eu/sequences-1s/capte/res/Dossier-technique-AR-Drone.pdf</w:t>
        </w:r>
      </w:hyperlink>
    </w:p>
  </w:footnote>
  <w:footnote w:id="32">
    <w:p>
      <w:pPr>
        <w:pStyle w:val="Notedebasdepage"/>
        <w:rPr/>
      </w:pPr>
      <w:r>
        <w:rPr/>
        <w:footnoteRef/>
        <w:tab/>
        <w:t xml:space="preserve">Why drones are the future of IOT : </w:t>
      </w:r>
      <w:hyperlink r:id="rId17">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6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numPr>
        <w:ilvl w:val="0"/>
        <w:numId w:val="2"/>
      </w:numPr>
      <w:jc w:val="left"/>
      <w:outlineLvl w:val="0"/>
    </w:pPr>
    <w:rPr>
      <w:rFonts w:ascii="Liberation Serif" w:hAnsi="Liberation Serif"/>
      <w:b/>
      <w:sz w:val="28"/>
    </w:rPr>
  </w:style>
  <w:style w:type="paragraph" w:styleId="Titre2">
    <w:name w:val="Heading 2"/>
    <w:basedOn w:val="Normal"/>
    <w:next w:val="Normal"/>
    <w:qFormat/>
    <w:pPr>
      <w:keepNext/>
      <w:numPr>
        <w:ilvl w:val="0"/>
        <w:numId w:val="2"/>
      </w:numPr>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pn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pn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chart" Target="charts/chart2.xml"/><Relationship Id="rId20" Type="http://schemas.openxmlformats.org/officeDocument/2006/relationships/chart" Target="charts/chart3.xm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notes" Target="footnotes.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s://www.les-drones.com/actualite-du-drone/piloter-un-drone-avec-un-simple-forfait-mobile-et-la-4g/" TargetMode="External"/><Relationship Id="rId12" Type="http://schemas.openxmlformats.org/officeDocument/2006/relationships/hyperlink" Target="https://www.qualcomm.com/media/documents/files/lte-unmanned-aircraft-systems-trial-report.pdf" TargetMode="External"/><Relationship Id="rId13" Type="http://schemas.openxmlformats.org/officeDocument/2006/relationships/hyperlink" Target="http://www.deltadrone.com/fr/systemes/deltadrone-cloud-information-system/" TargetMode="External"/><Relationship Id="rId14" Type="http://schemas.openxmlformats.org/officeDocument/2006/relationships/hyperlink" Target="http://www.terra-drone.net/en/kddi-and-terra-drone-have-announced-completion-of-inventing-4g-lte-control-system/" TargetMode="External"/><Relationship Id="rId15" Type="http://schemas.openxmlformats.org/officeDocument/2006/relationships/hyperlink" Target="http://www.drone-trend.fr/comment-pirater-un-drone-709" TargetMode="External"/><Relationship Id="rId16" Type="http://schemas.openxmlformats.org/officeDocument/2006/relationships/hyperlink" Target="http://si.lycee-desfontaines.eu/sequences-1s/capte/res/Dossier-technique-AR-Drone.pdf" TargetMode="External"/><Relationship Id="rId17"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17.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86434602"/>
        <c:axId val="64711311"/>
      </c:barChart>
      <c:catAx>
        <c:axId val="86434602"/>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4711311"/>
        <c:crosses val="autoZero"/>
        <c:auto val="1"/>
        <c:lblAlgn val="ctr"/>
        <c:lblOffset val="100"/>
      </c:catAx>
      <c:valAx>
        <c:axId val="6471131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643460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9497742"/>
        <c:axId val="25418182"/>
      </c:radarChart>
      <c:catAx>
        <c:axId val="49497742"/>
        <c:scaling>
          <c:orientation val="minMax"/>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25418182"/>
        <c:crosses val="autoZero"/>
        <c:auto val="1"/>
        <c:lblAlgn val="ctr"/>
        <c:lblOffset val="100"/>
      </c:catAx>
      <c:valAx>
        <c:axId val="2541818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949774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39674891"/>
        <c:axId val="62542212"/>
      </c:radarChart>
      <c:catAx>
        <c:axId val="39674891"/>
        <c:scaling>
          <c:orientation val="minMax"/>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62542212"/>
        <c:crosses val="autoZero"/>
        <c:auto val="1"/>
        <c:lblAlgn val="ctr"/>
        <c:lblOffset val="100"/>
      </c:catAx>
      <c:valAx>
        <c:axId val="6254221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967489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19546</TotalTime>
  <Application>LibreOffice/5.1.6.2$Linux_X86_64 LibreOffice_project/10m0$Build-2</Application>
  <Pages>42</Pages>
  <Words>9635</Words>
  <Characters>52920</Characters>
  <CharactersWithSpaces>62254</CharactersWithSpaces>
  <Paragraphs>422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2017-05-21T10:29:22Z</dcterms:modified>
  <cp:revision>789</cp:revision>
  <dc:subject/>
  <dc:title>EXAMEN PROFESSIONNEL de VERIFICATION</dc:title>
</cp:coreProperties>
</file>